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Times New Roman" w:hAnsi="Times New Roman" w:cs="Times New Roman"/>
          <w:b/>
          <w:bCs/>
          <w:sz w:val="22"/>
          <w:lang w:val="en-US"/>
        </w:rPr>
      </w:pPr>
      <w:r>
        <w:rPr>
          <w:rFonts w:ascii="Times New Roman" w:hAnsi="Times New Roman" w:cs="Times New Roman"/>
          <w:b/>
          <w:bCs/>
          <w:sz w:val="22"/>
        </w:rPr>
        <w:t>3GPP TSG-RAN WG2 Meeting #12</w:t>
      </w:r>
      <w:r>
        <w:rPr>
          <w:rFonts w:hint="eastAsia" w:ascii="Times New Roman" w:hAnsi="Times New Roman" w:cs="Times New Roman"/>
          <w:b/>
          <w:bCs/>
          <w:sz w:val="22"/>
          <w:lang w:val="en-US" w:eastAsia="zh-CN"/>
        </w:rPr>
        <w:t>7</w:t>
      </w:r>
      <w:r>
        <w:rPr>
          <w:rFonts w:ascii="Times New Roman" w:hAnsi="Times New Roman" w:cs="Times New Roman"/>
          <w:b/>
          <w:bCs/>
          <w:sz w:val="22"/>
        </w:rPr>
        <w:tab/>
      </w:r>
      <w:r>
        <w:rPr>
          <w:rFonts w:hint="default" w:ascii="Times New Roman" w:hAnsi="Times New Roman" w:cs="Times New Roman"/>
          <w:b/>
          <w:bCs/>
          <w:sz w:val="22"/>
          <w:lang w:val="en-US"/>
        </w:rPr>
        <w:t xml:space="preserve">                                          </w:t>
      </w:r>
      <w:r>
        <w:rPr>
          <w:rFonts w:hint="default" w:ascii="Times New Roman" w:hAnsi="Times New Roman" w:cs="Times New Roman"/>
          <w:b/>
          <w:bCs/>
          <w:sz w:val="22"/>
          <w:lang w:val="en-US" w:eastAsia="zh-CN"/>
        </w:rPr>
        <w:t>R2-2406371</w:t>
      </w:r>
    </w:p>
    <w:p>
      <w:pPr>
        <w:spacing w:after="120"/>
        <w:ind w:left="1985" w:hanging="1985"/>
        <w:jc w:val="both"/>
        <w:rPr>
          <w:rFonts w:ascii="Times New Roman" w:hAnsi="Times New Roman" w:cs="Times New Roman"/>
          <w:b/>
          <w:bCs/>
          <w:strike w:val="0"/>
          <w:sz w:val="22"/>
        </w:rPr>
      </w:pPr>
      <w:r>
        <w:rPr>
          <w:rFonts w:ascii="Times New Roman" w:hAnsi="Times New Roman" w:cs="Times New Roman"/>
          <w:b/>
          <w:bCs/>
          <w:strike w:val="0"/>
          <w:sz w:val="22"/>
        </w:rPr>
        <w:t>Maastricht, Netherlands, Aug 19th – 23rd, 2024</w:t>
      </w:r>
    </w:p>
    <w:p>
      <w:pPr>
        <w:spacing w:after="120"/>
        <w:ind w:left="1985" w:hanging="1985"/>
        <w:jc w:val="both"/>
        <w:rPr>
          <w:rFonts w:ascii="Times New Roman" w:hAnsi="Times New Roman" w:cs="Times New Roman"/>
          <w:b/>
          <w:sz w:val="24"/>
          <w:szCs w:val="24"/>
        </w:rPr>
      </w:pPr>
    </w:p>
    <w:p>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delay-aware LCP enhancement</w:t>
      </w:r>
    </w:p>
    <w:p>
      <w:pPr>
        <w:spacing w:after="120"/>
        <w:ind w:left="1985" w:hanging="1985"/>
        <w:jc w:val="both"/>
        <w:rPr>
          <w:rFonts w:hint="eastAsia"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 xml:space="preserve"> </w:t>
      </w:r>
    </w:p>
    <w:p>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8.7.4</w:t>
      </w:r>
    </w:p>
    <w:p>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pPr>
        <w:numPr>
          <w:ilvl w:val="0"/>
          <w:numId w:val="0"/>
        </w:numPr>
        <w:ind w:leftChars="0"/>
        <w:jc w:val="both"/>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 xml:space="preserve">According to the latest </w:t>
      </w:r>
      <w:r>
        <w:rPr>
          <w:rFonts w:hint="default" w:ascii="Times New Roman" w:hAnsi="Times New Roman"/>
          <w:sz w:val="20"/>
          <w:szCs w:val="20"/>
          <w:lang w:val="en-US" w:eastAsia="zh-CN"/>
        </w:rPr>
        <w:t>RAN2#12</w:t>
      </w:r>
      <w:r>
        <w:rPr>
          <w:rFonts w:hint="eastAsia" w:ascii="Times New Roman" w:hAnsi="Times New Roman"/>
          <w:sz w:val="20"/>
          <w:szCs w:val="20"/>
          <w:lang w:val="en-US" w:eastAsia="zh-CN"/>
        </w:rPr>
        <w:t>6</w:t>
      </w:r>
      <w:r>
        <w:rPr>
          <w:rFonts w:hint="default" w:ascii="Times New Roman" w:hAnsi="Times New Roman"/>
          <w:sz w:val="20"/>
          <w:szCs w:val="20"/>
          <w:lang w:val="en-US" w:eastAsia="zh-CN"/>
        </w:rPr>
        <w:t xml:space="preserve"> meeting</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default" w:ascii="Times New Roman Regular" w:hAnsi="Times New Roman Regular" w:cs="Times New Roman Regular"/>
          <w:i w:val="0"/>
          <w:iCs/>
          <w:color w:val="auto"/>
          <w:sz w:val="21"/>
          <w:szCs w:val="21"/>
          <w:lang w:val="en-US"/>
        </w:rPr>
        <w:t>agreements on LCP enhancements for XR</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pStyle w:val="52"/>
              <w:numPr>
                <w:ilvl w:val="0"/>
                <w:numId w:val="0"/>
              </w:numPr>
              <w:bidi w:val="0"/>
              <w:rPr>
                <w:rFonts w:hint="default"/>
              </w:rPr>
            </w:pPr>
            <w:r>
              <w:rPr>
                <w:rFonts w:hint="default"/>
              </w:rPr>
              <w:t>LCP enhancements – LCH prioritization</w:t>
            </w:r>
          </w:p>
          <w:p>
            <w:pPr>
              <w:pStyle w:val="52"/>
              <w:tabs>
                <w:tab w:val="left" w:pos="1352"/>
              </w:tabs>
              <w:overflowPunct/>
              <w:autoSpaceDE/>
              <w:autoSpaceDN/>
              <w:adjustRightInd/>
              <w:ind w:left="1619" w:hanging="360"/>
              <w:textAlignment w:val="auto"/>
            </w:pPr>
            <w:r>
              <w:t xml:space="preserve">Delay-aware LCP enhancement to resolve the issue of data with low remaining time being delayed due to data from other LCHs with no delay critical data is supported in Rel-19 XR. </w:t>
            </w:r>
          </w:p>
          <w:p>
            <w:pPr>
              <w:pStyle w:val="52"/>
              <w:tabs>
                <w:tab w:val="left" w:pos="1352"/>
              </w:tabs>
              <w:overflowPunct/>
              <w:autoSpaceDE/>
              <w:autoSpaceDN/>
              <w:adjustRightInd/>
              <w:ind w:left="1619" w:hanging="360"/>
              <w:textAlignment w:val="auto"/>
            </w:pPr>
            <w:r>
              <w:t>The solution should consider impact on UE complexity (as already indicated in SI objective description)</w:t>
            </w:r>
          </w:p>
          <w:p>
            <w:pPr>
              <w:pStyle w:val="52"/>
              <w:tabs>
                <w:tab w:val="left" w:pos="1352"/>
              </w:tabs>
              <w:overflowPunct/>
              <w:autoSpaceDE/>
              <w:autoSpaceDN/>
              <w:adjustRightInd/>
              <w:ind w:left="1619" w:hanging="360"/>
              <w:textAlignment w:val="auto"/>
            </w:pPr>
            <w:r>
              <w:t>For delay-aware LCP enhancement, RAN2 considers the following option to override/adjust the priority of LCH based on delay/deadline information as a baseline:</w:t>
            </w:r>
          </w:p>
          <w:p>
            <w:pPr>
              <w:pStyle w:val="52"/>
              <w:numPr>
                <w:ilvl w:val="0"/>
                <w:numId w:val="0"/>
              </w:numPr>
              <w:tabs>
                <w:tab w:val="left" w:pos="1352"/>
              </w:tabs>
              <w:ind w:left="1619"/>
            </w:pPr>
            <w:r>
              <w:t>- Use additional priority configured to LCHs in case of these LCHs with delay-critical data</w:t>
            </w:r>
          </w:p>
          <w:p>
            <w:pPr>
              <w:pStyle w:val="52"/>
              <w:tabs>
                <w:tab w:val="left" w:pos="1352"/>
              </w:tabs>
              <w:overflowPunct/>
              <w:autoSpaceDE/>
              <w:autoSpaceDN/>
              <w:adjustRightInd/>
              <w:ind w:left="1619" w:hanging="360"/>
              <w:textAlignment w:val="auto"/>
            </w:pPr>
            <w:r>
              <w:t>FFS whether the priority only applies to delay-critical data within the LCH or for the whole LCH</w:t>
            </w:r>
          </w:p>
          <w:p>
            <w:pPr>
              <w:pStyle w:val="52"/>
              <w:tabs>
                <w:tab w:val="left" w:pos="1352"/>
              </w:tabs>
              <w:overflowPunct/>
              <w:autoSpaceDE/>
              <w:autoSpaceDN/>
              <w:adjustRightInd/>
              <w:ind w:left="1619" w:hanging="360"/>
              <w:textAlignment w:val="auto"/>
            </w:pPr>
            <w:r>
              <w:t>We try to avoid RAN1 impacts.</w:t>
            </w:r>
          </w:p>
          <w:p>
            <w:pPr>
              <w:pStyle w:val="52"/>
              <w:tabs>
                <w:tab w:val="left" w:pos="1352"/>
              </w:tabs>
              <w:overflowPunct/>
              <w:autoSpaceDE/>
              <w:autoSpaceDN/>
              <w:adjustRightInd/>
              <w:ind w:left="1619" w:hanging="360"/>
              <w:textAlignment w:val="auto"/>
            </w:pPr>
            <w:r>
              <w:t>RAN2 assumes no dynamic indications are needed for triggering the delay-aware LCP mechanism. RAN2 assumes this mechanism is configured in a semi-static way.</w:t>
            </w:r>
          </w:p>
          <w:p>
            <w:pPr>
              <w:pStyle w:val="52"/>
              <w:tabs>
                <w:tab w:val="left" w:pos="1352"/>
              </w:tabs>
              <w:overflowPunct/>
              <w:autoSpaceDE/>
              <w:autoSpaceDN/>
              <w:adjustRightInd/>
              <w:ind w:left="1619" w:hanging="360"/>
              <w:textAlignment w:val="auto"/>
            </w:pPr>
            <w:r>
              <w:t>For LCP restrictions based solutions, RAN2 will not discuss solutions requiring RAN1 work. FFS whether other LCP restrictions based approaches are needed/beneficial</w:t>
            </w:r>
          </w:p>
          <w:p>
            <w:pPr>
              <w:pStyle w:val="52"/>
              <w:tabs>
                <w:tab w:val="left" w:pos="1352"/>
              </w:tabs>
              <w:overflowPunct/>
              <w:autoSpaceDE/>
              <w:autoSpaceDN/>
              <w:adjustRightInd/>
              <w:ind w:left="1619" w:hanging="360"/>
              <w:textAlignment w:val="auto"/>
            </w:pPr>
            <w:r>
              <w:t>The solutions should not disallow non-delay critical data from using an UL grant.</w:t>
            </w:r>
          </w:p>
          <w:p>
            <w:pPr>
              <w:pStyle w:val="52"/>
              <w:tabs>
                <w:tab w:val="left" w:pos="1352"/>
              </w:tabs>
              <w:overflowPunct/>
              <w:autoSpaceDE/>
              <w:autoSpaceDN/>
              <w:adjustRightInd/>
              <w:ind w:left="1619" w:hanging="360"/>
              <w:textAlignment w:val="auto"/>
            </w:pPr>
            <w:r>
              <w:t>LCP prioritization within a logical channel will not be considered in RAN2 discussions</w:t>
            </w:r>
          </w:p>
          <w:p>
            <w:pPr>
              <w:pStyle w:val="52"/>
              <w:tabs>
                <w:tab w:val="left" w:pos="1352"/>
              </w:tabs>
              <w:overflowPunct/>
              <w:autoSpaceDE/>
              <w:autoSpaceDN/>
              <w:adjustRightInd/>
              <w:ind w:left="1619" w:hanging="360"/>
              <w:textAlignment w:val="auto"/>
              <w:rPr>
                <w:rFonts w:hint="default"/>
              </w:rPr>
            </w:pPr>
            <w:r>
              <w:t>FFS whether a separate remaining time threshold can be configured for delay aware LCP (i.e. different from the one used for DSR).</w:t>
            </w:r>
          </w:p>
          <w:p>
            <w:pPr>
              <w:pStyle w:val="54"/>
              <w:ind w:left="1276" w:hanging="567"/>
              <w:jc w:val="both"/>
              <w:rPr>
                <w:rFonts w:hint="default" w:ascii="Times New Roman" w:hAnsi="Times New Roman" w:eastAsia="MS Mincho" w:cs="Times New Roman"/>
                <w:b/>
                <w:sz w:val="20"/>
                <w:szCs w:val="20"/>
                <w:vertAlign w:val="baseline"/>
                <w:lang w:val="en-GB" w:eastAsia="zh-Hans" w:bidi="ar-SA"/>
              </w:rPr>
            </w:pPr>
          </w:p>
        </w:tc>
      </w:tr>
    </w:tbl>
    <w:p>
      <w:pPr>
        <w:widowControl w:val="0"/>
        <w:numPr>
          <w:ilvl w:val="0"/>
          <w:numId w:val="0"/>
        </w:numPr>
        <w:bidi w:val="0"/>
        <w:jc w:val="both"/>
        <w:rPr>
          <w:rFonts w:hint="default" w:ascii="Times New Roman Regular" w:hAnsi="Times New Roman Regular" w:cs="Times New Roman Regular"/>
          <w:szCs w:val="21"/>
        </w:rPr>
      </w:pPr>
    </w:p>
    <w:p>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In this contribution, we aim to discuss the scheduling </w:t>
      </w:r>
      <w:r>
        <w:rPr>
          <w:rFonts w:hint="default" w:ascii="Times New Roman" w:hAnsi="Times New Roman" w:cs="Times New Roman"/>
          <w:szCs w:val="21"/>
          <w:lang w:val="en-US" w:eastAsia="zh-CN"/>
        </w:rPr>
        <w:t>enhancement</w:t>
      </w:r>
      <w:r>
        <w:rPr>
          <w:rFonts w:hint="eastAsia" w:ascii="Times New Roman" w:hAnsi="Times New Roman" w:cs="Times New Roman"/>
          <w:lang w:val="en-US" w:eastAsia="zh-CN"/>
        </w:rPr>
        <w:t xml:space="preserve">s issue in XR, particularly focusing on the </w:t>
      </w:r>
      <w:r>
        <w:rPr>
          <w:rFonts w:hint="default" w:ascii="Times New Roman" w:hAnsi="Times New Roman" w:cs="Times New Roman"/>
          <w:lang w:val="en-US" w:eastAsia="zh-CN"/>
        </w:rPr>
        <w:t>LCP enhancements</w:t>
      </w:r>
      <w:r>
        <w:rPr>
          <w:rFonts w:hint="eastAsia" w:ascii="Times New Roman" w:hAnsi="Times New Roman" w:cs="Times New Roman"/>
          <w:lang w:val="en-US" w:eastAsia="zh-CN"/>
        </w:rPr>
        <w:t xml:space="preserve"> mechanism in RAN2 for XR applications.</w:t>
      </w:r>
    </w:p>
    <w:bookmarkEnd w:id="0"/>
    <w:p>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lang w:val="en-US" w:eastAsia="zh-CN"/>
        </w:rPr>
      </w:pPr>
      <w:r>
        <w:rPr>
          <w:rFonts w:hint="eastAsia" w:ascii="Times New Roman" w:hAnsi="Times New Roman"/>
          <w:lang w:val="en-US" w:eastAsia="zh-CN"/>
        </w:rPr>
        <w:t>Discussion</w:t>
      </w:r>
    </w:p>
    <w:p>
      <w:pPr>
        <w:bidi w:val="0"/>
        <w:rPr>
          <w:rFonts w:hint="default" w:ascii="Times New Roman Regular" w:hAnsi="Times New Roman Regular" w:cs="Times New Roman Regular"/>
          <w:sz w:val="20"/>
          <w:szCs w:val="20"/>
          <w:lang w:val="en-US" w:eastAsia="zh-CN"/>
        </w:rPr>
      </w:pPr>
      <w:r>
        <w:rPr>
          <w:rFonts w:hint="eastAsia" w:ascii="Times New Roman Regular" w:hAnsi="Times New Roman Regular" w:cs="Times New Roman Regular"/>
          <w:b w:val="0"/>
          <w:bCs w:val="0"/>
          <w:i w:val="0"/>
          <w:iCs w:val="0"/>
          <w:color w:val="auto"/>
          <w:szCs w:val="20"/>
          <w:lang w:val="en-US" w:eastAsia="zh-CN"/>
        </w:rPr>
        <w:t>According to</w:t>
      </w:r>
      <w:r>
        <w:rPr>
          <w:rFonts w:hint="default" w:ascii="Times New Roman Regular" w:hAnsi="Times New Roman Regular" w:cs="Times New Roman Regular"/>
          <w:sz w:val="20"/>
          <w:szCs w:val="20"/>
          <w:lang w:val="en-US" w:eastAsia="zh-CN"/>
        </w:rPr>
        <w:t xml:space="preserve"> the conclusion of the latest RAN2#126 meeting, in order to support Delay-aware LCP, when a LCH has delay-critical data, the MAC layer of the UE will use additional configured priority, namely delay-critical priority, for the LCH during the LCP process. To support the newly introduced delay-critical priority in LCP, further details of the additional priority for LCH with delay-critical data need to be considered. This contribution mainly focuses on the relevant detailed issues.</w:t>
      </w:r>
    </w:p>
    <w:p>
      <w:pPr>
        <w:bidi w:val="0"/>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 </w:t>
      </w:r>
    </w:p>
    <w:p>
      <w:pPr>
        <w:pStyle w:val="3"/>
        <w:numPr>
          <w:ilvl w:val="1"/>
          <w:numId w:val="4"/>
        </w:numPr>
        <w:tabs>
          <w:tab w:val="left" w:pos="420"/>
          <w:tab w:val="clear" w:pos="756"/>
        </w:tabs>
        <w:spacing w:before="180" w:after="120"/>
        <w:ind w:left="424" w:hanging="424"/>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Issue1: </w:t>
      </w:r>
      <w:r>
        <w:rPr>
          <w:rFonts w:hint="default" w:ascii="Times New Roman" w:hAnsi="Times New Roman" w:cs="Times New Roman"/>
          <w:color w:val="auto"/>
          <w:sz w:val="21"/>
          <w:szCs w:val="21"/>
          <w:lang w:val="en-US" w:eastAsia="zh-CN"/>
        </w:rPr>
        <w:t xml:space="preserve">The </w:t>
      </w:r>
      <w:r>
        <w:rPr>
          <w:rFonts w:hint="eastAsia" w:ascii="Times New Roman" w:hAnsi="Times New Roman" w:cs="Times New Roman"/>
          <w:color w:val="auto"/>
          <w:sz w:val="21"/>
          <w:szCs w:val="21"/>
          <w:lang w:val="en-US" w:eastAsia="zh-CN"/>
        </w:rPr>
        <w:t>application</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data</w:t>
      </w:r>
      <w:r>
        <w:rPr>
          <w:rFonts w:hint="default" w:ascii="Times New Roman" w:hAnsi="Times New Roman" w:cs="Times New Roman"/>
          <w:color w:val="auto"/>
          <w:sz w:val="21"/>
          <w:szCs w:val="21"/>
          <w:lang w:val="en-US" w:eastAsia="zh-CN"/>
        </w:rPr>
        <w:t xml:space="preserve"> scope of </w:t>
      </w:r>
      <w:r>
        <w:rPr>
          <w:rFonts w:hint="eastAsia" w:ascii="Times New Roman" w:hAnsi="Times New Roman" w:cs="Times New Roman"/>
          <w:color w:val="auto"/>
          <w:sz w:val="21"/>
          <w:szCs w:val="21"/>
          <w:lang w:val="en-US" w:eastAsia="zh-CN"/>
        </w:rPr>
        <w:t>delay-critical priority</w:t>
      </w:r>
      <w:r>
        <w:rPr>
          <w:rFonts w:hint="default" w:ascii="Times New Roman" w:hAnsi="Times New Roman" w:cs="Times New Roman"/>
          <w:color w:val="auto"/>
          <w:sz w:val="21"/>
          <w:szCs w:val="21"/>
          <w:lang w:val="en-US" w:eastAsia="zh-CN"/>
        </w:rPr>
        <w:t xml:space="preserve">  </w:t>
      </w:r>
    </w:p>
    <w:p>
      <w:pPr>
        <w:numPr>
          <w:ilvl w:val="-1"/>
          <w:numId w:val="0"/>
        </w:numPr>
        <w:ind w:leftChars="0"/>
        <w:jc w:val="left"/>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color w:val="auto"/>
          <w:sz w:val="20"/>
          <w:szCs w:val="20"/>
          <w:lang w:val="en-US" w:eastAsia="zh-CN"/>
        </w:rPr>
        <w:t xml:space="preserve">For this issue, we should consider </w:t>
      </w:r>
      <w:r>
        <w:rPr>
          <w:rFonts w:hint="default" w:ascii="Times New Roman Regular" w:hAnsi="Times New Roman Regular" w:cs="Times New Roman Regular"/>
          <w:color w:val="auto"/>
          <w:sz w:val="20"/>
          <w:szCs w:val="20"/>
          <w:lang w:val="en-US" w:eastAsia="zh-CN"/>
        </w:rPr>
        <w:t xml:space="preserve">whether the </w:t>
      </w:r>
      <w:r>
        <w:rPr>
          <w:rFonts w:hint="eastAsia" w:ascii="Times New Roman Regular" w:hAnsi="Times New Roman Regular" w:cs="Times New Roman Regular"/>
          <w:color w:val="auto"/>
          <w:sz w:val="20"/>
          <w:szCs w:val="20"/>
          <w:lang w:val="en-US" w:eastAsia="zh-CN"/>
        </w:rPr>
        <w:t>delay-critical priority</w:t>
      </w:r>
      <w:r>
        <w:rPr>
          <w:rFonts w:hint="default" w:ascii="Times New Roman Regular" w:hAnsi="Times New Roman Regular" w:cs="Times New Roman Regular"/>
          <w:color w:val="auto"/>
          <w:sz w:val="20"/>
          <w:szCs w:val="20"/>
          <w:lang w:val="en-US" w:eastAsia="zh-CN"/>
        </w:rPr>
        <w:t xml:space="preserve"> only applies </w:t>
      </w:r>
      <w:r>
        <w:rPr>
          <w:rFonts w:hint="default" w:ascii="Times New Roman Regular" w:hAnsi="Times New Roman Regular" w:cs="Times New Roman Regular"/>
          <w:b w:val="0"/>
          <w:bCs w:val="0"/>
          <w:i w:val="0"/>
          <w:iCs w:val="0"/>
          <w:color w:val="auto"/>
          <w:sz w:val="20"/>
          <w:szCs w:val="20"/>
          <w:lang w:val="en-US" w:eastAsia="zh-CN"/>
        </w:rPr>
        <w:t>to delay-critical data within the LCH or for the whole</w:t>
      </w:r>
      <w:r>
        <w:rPr>
          <w:rFonts w:hint="eastAsia" w:ascii="Times New Roman Regular" w:hAnsi="Times New Roman Regular" w:cs="Times New Roman Regular"/>
          <w:b w:val="0"/>
          <w:bCs w:val="0"/>
          <w:i w:val="0"/>
          <w:iCs w:val="0"/>
          <w:color w:val="auto"/>
          <w:sz w:val="20"/>
          <w:szCs w:val="20"/>
          <w:lang w:val="en-US" w:eastAsia="zh-CN"/>
        </w:rPr>
        <w:t xml:space="preserve"> data within the</w:t>
      </w:r>
      <w:r>
        <w:rPr>
          <w:rFonts w:hint="default" w:ascii="Times New Roman Regular" w:hAnsi="Times New Roman Regular" w:cs="Times New Roman Regular"/>
          <w:b w:val="0"/>
          <w:bCs w:val="0"/>
          <w:i w:val="0"/>
          <w:iCs w:val="0"/>
          <w:color w:val="auto"/>
          <w:sz w:val="20"/>
          <w:szCs w:val="20"/>
          <w:lang w:val="en-US" w:eastAsia="zh-CN"/>
        </w:rPr>
        <w:t xml:space="preserve"> LCH</w:t>
      </w:r>
      <w:r>
        <w:rPr>
          <w:rFonts w:hint="eastAsia" w:ascii="Times New Roman Regular" w:hAnsi="Times New Roman Regular" w:cs="Times New Roman Regular"/>
          <w:b w:val="0"/>
          <w:bCs w:val="0"/>
          <w:i w:val="0"/>
          <w:iCs w:val="0"/>
          <w:color w:val="auto"/>
          <w:sz w:val="20"/>
          <w:szCs w:val="20"/>
          <w:lang w:val="en-US" w:eastAsia="zh-CN"/>
        </w:rPr>
        <w:t>? We think it would be sensible if it only applies to delay-critical data.</w:t>
      </w:r>
      <w:r>
        <w:rPr>
          <w:rFonts w:hint="default" w:ascii="Times New Roman Regular" w:hAnsi="Times New Roman Regular" w:cs="Times New Roman Regular"/>
          <w:b w:val="0"/>
          <w:bCs w:val="0"/>
          <w:i w:val="0"/>
          <w:iCs w:val="0"/>
          <w:color w:val="auto"/>
          <w:sz w:val="20"/>
          <w:szCs w:val="20"/>
          <w:lang w:val="en-US" w:eastAsia="zh-CN"/>
        </w:rPr>
        <w:t xml:space="preserve"> </w:t>
      </w:r>
      <w:r>
        <w:rPr>
          <w:rFonts w:hint="eastAsia" w:ascii="Times New Roman Regular" w:hAnsi="Times New Roman Regular" w:cs="Times New Roman Regular"/>
          <w:b w:val="0"/>
          <w:bCs w:val="0"/>
          <w:i w:val="0"/>
          <w:iCs w:val="0"/>
          <w:color w:val="auto"/>
          <w:sz w:val="20"/>
          <w:szCs w:val="20"/>
          <w:lang w:val="en-US" w:eastAsia="zh-CN"/>
        </w:rPr>
        <w:t>The reasons are as follows</w:t>
      </w:r>
      <w:r>
        <w:rPr>
          <w:rFonts w:hint="default" w:ascii="Times New Roman Regular" w:hAnsi="Times New Roman Regular" w:cs="Times New Roman Regular"/>
          <w:b w:val="0"/>
          <w:bCs w:val="0"/>
          <w:i w:val="0"/>
          <w:iCs w:val="0"/>
          <w:color w:val="auto"/>
          <w:sz w:val="20"/>
          <w:szCs w:val="20"/>
          <w:lang w:val="en-US" w:eastAsia="zh-CN"/>
        </w:rPr>
        <w:t>.</w:t>
      </w:r>
    </w:p>
    <w:p>
      <w:pPr>
        <w:numPr>
          <w:ilvl w:val="-1"/>
          <w:numId w:val="0"/>
        </w:numPr>
        <w:ind w:leftChars="0"/>
        <w:jc w:val="left"/>
        <w:rPr>
          <w:rFonts w:hint="default" w:ascii="Times New Roman Regular" w:hAnsi="Times New Roman Regular" w:cs="Times New Roman Regular"/>
          <w:b w:val="0"/>
          <w:bCs w:val="0"/>
          <w:i w:val="0"/>
          <w:iCs w:val="0"/>
          <w:color w:val="auto"/>
          <w:sz w:val="20"/>
          <w:szCs w:val="20"/>
          <w:lang w:val="en-US" w:eastAsia="zh-CN"/>
        </w:rPr>
      </w:pPr>
    </w:p>
    <w:p>
      <w:pPr>
        <w:numPr>
          <w:ilvl w:val="0"/>
          <w:numId w:val="5"/>
        </w:numPr>
        <w:ind w:left="420" w:leftChars="0" w:hanging="42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 xml:space="preserve">Reason 1: The </w:t>
      </w:r>
      <w:r>
        <w:rPr>
          <w:rFonts w:hint="eastAsia" w:ascii="Times New Roman Regular" w:hAnsi="Times New Roman Regular" w:cs="Times New Roman Regular"/>
          <w:b w:val="0"/>
          <w:bCs w:val="0"/>
          <w:i w:val="0"/>
          <w:iCs w:val="0"/>
          <w:color w:val="auto"/>
          <w:sz w:val="20"/>
          <w:szCs w:val="20"/>
          <w:lang w:val="en-US" w:eastAsia="zh-CN"/>
        </w:rPr>
        <w:t>initial</w:t>
      </w:r>
      <w:r>
        <w:rPr>
          <w:rFonts w:hint="default" w:ascii="Times New Roman Regular" w:hAnsi="Times New Roman Regular" w:cs="Times New Roman Regular"/>
          <w:b w:val="0"/>
          <w:bCs w:val="0"/>
          <w:i w:val="0"/>
          <w:iCs w:val="0"/>
          <w:color w:val="auto"/>
          <w:sz w:val="20"/>
          <w:szCs w:val="20"/>
          <w:lang w:val="en-US" w:eastAsia="zh-CN"/>
        </w:rPr>
        <w:t xml:space="preserve"> intention of introducing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is to solve the problem that when a LCH has delay-critical data, we need to use additional priority, namely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for this LCH. Based on this, it should be limited that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only applies to delay-critical data within the LCH. </w:t>
      </w:r>
    </w:p>
    <w:p>
      <w:pPr>
        <w:numPr>
          <w:ilvl w:val="-1"/>
          <w:numId w:val="0"/>
        </w:numPr>
        <w:ind w:left="0" w:leftChars="0" w:firstLine="0"/>
        <w:jc w:val="both"/>
        <w:rPr>
          <w:rFonts w:hint="default" w:ascii="Times New Roman Regular" w:hAnsi="Times New Roman Regular" w:cs="Times New Roman Regular"/>
          <w:b w:val="0"/>
          <w:bCs w:val="0"/>
          <w:i w:val="0"/>
          <w:iCs w:val="0"/>
          <w:color w:val="auto"/>
          <w:sz w:val="20"/>
          <w:szCs w:val="20"/>
          <w:lang w:val="en-US" w:eastAsia="zh-CN"/>
        </w:rPr>
      </w:pPr>
    </w:p>
    <w:p>
      <w:pPr>
        <w:numPr>
          <w:ilvl w:val="0"/>
          <w:numId w:val="5"/>
        </w:numPr>
        <w:ind w:left="420" w:leftChars="0" w:hanging="42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 xml:space="preserve">Reason 2: If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applies to the whole </w:t>
      </w:r>
      <w:r>
        <w:rPr>
          <w:rFonts w:hint="eastAsia" w:ascii="Times New Roman Regular" w:hAnsi="Times New Roman Regular" w:cs="Times New Roman Regular"/>
          <w:b w:val="0"/>
          <w:bCs w:val="0"/>
          <w:i w:val="0"/>
          <w:iCs w:val="0"/>
          <w:color w:val="auto"/>
          <w:sz w:val="20"/>
          <w:szCs w:val="20"/>
          <w:lang w:val="en-US" w:eastAsia="zh-CN"/>
        </w:rPr>
        <w:t xml:space="preserve">data within the </w:t>
      </w:r>
      <w:r>
        <w:rPr>
          <w:rFonts w:hint="default" w:ascii="Times New Roman Regular" w:hAnsi="Times New Roman Regular" w:cs="Times New Roman Regular"/>
          <w:b w:val="0"/>
          <w:bCs w:val="0"/>
          <w:i w:val="0"/>
          <w:iCs w:val="0"/>
          <w:color w:val="auto"/>
          <w:sz w:val="20"/>
          <w:szCs w:val="20"/>
          <w:lang w:val="en-US" w:eastAsia="zh-CN"/>
        </w:rPr>
        <w:t xml:space="preserve">LCH, that is, all data on the entire LCH can use this newly introduced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Then it will inevitably bring unfairness in resource allocation between LCHs. For example, suppose </w:t>
      </w:r>
      <w:r>
        <w:rPr>
          <w:rFonts w:hint="eastAsia" w:ascii="Times New Roman Regular" w:hAnsi="Times New Roman Regular" w:cs="Times New Roman Regular"/>
          <w:b w:val="0"/>
          <w:bCs w:val="0"/>
          <w:i w:val="0"/>
          <w:iCs w:val="0"/>
          <w:color w:val="auto"/>
          <w:sz w:val="20"/>
          <w:szCs w:val="20"/>
          <w:lang w:val="en-US" w:eastAsia="zh-CN"/>
        </w:rPr>
        <w:t>during</w:t>
      </w:r>
      <w:r>
        <w:rPr>
          <w:rFonts w:hint="default" w:ascii="Times New Roman Regular" w:hAnsi="Times New Roman Regular" w:cs="Times New Roman Regular"/>
          <w:b w:val="0"/>
          <w:bCs w:val="0"/>
          <w:i w:val="0"/>
          <w:iCs w:val="0"/>
          <w:color w:val="auto"/>
          <w:sz w:val="20"/>
          <w:szCs w:val="20"/>
          <w:lang w:val="en-US" w:eastAsia="zh-CN"/>
        </w:rPr>
        <w:t xml:space="preserve"> the LCP process, there are two LCHs containing data to be transmitted. According to the remaining</w:t>
      </w:r>
      <w:r>
        <w:rPr>
          <w:rFonts w:hint="eastAsia" w:ascii="Times New Roman Regular" w:hAnsi="Times New Roman Regular" w:cs="Times New Roman Regular"/>
          <w:b w:val="0"/>
          <w:bCs w:val="0"/>
          <w:i w:val="0"/>
          <w:iCs w:val="0"/>
          <w:color w:val="auto"/>
          <w:sz w:val="20"/>
          <w:szCs w:val="20"/>
          <w:lang w:val="en-US" w:eastAsia="zh-CN"/>
        </w:rPr>
        <w:t xml:space="preserve"> time </w:t>
      </w:r>
      <w:r>
        <w:rPr>
          <w:rFonts w:hint="default" w:ascii="Times New Roman Regular" w:hAnsi="Times New Roman Regular" w:cs="Times New Roman Regular"/>
          <w:b w:val="0"/>
          <w:bCs w:val="0"/>
          <w:i w:val="0"/>
          <w:iCs w:val="0"/>
          <w:color w:val="auto"/>
          <w:sz w:val="20"/>
          <w:szCs w:val="20"/>
          <w:lang w:val="en-US" w:eastAsia="zh-CN"/>
        </w:rPr>
        <w:t xml:space="preserve">threshold configured by the </w:t>
      </w:r>
      <w:r>
        <w:rPr>
          <w:rFonts w:hint="eastAsia" w:ascii="Times New Roman Regular" w:hAnsi="Times New Roman Regular" w:cs="Times New Roman Regular"/>
          <w:b w:val="0"/>
          <w:bCs w:val="0"/>
          <w:i w:val="0"/>
          <w:iCs w:val="0"/>
          <w:color w:val="auto"/>
          <w:sz w:val="20"/>
          <w:szCs w:val="20"/>
          <w:lang w:val="en-US" w:eastAsia="zh-CN"/>
        </w:rPr>
        <w:t>gNB</w:t>
      </w:r>
      <w:r>
        <w:rPr>
          <w:rFonts w:hint="default" w:ascii="Times New Roman Regular" w:hAnsi="Times New Roman Regular" w:cs="Times New Roman Regular"/>
          <w:b w:val="0"/>
          <w:bCs w:val="0"/>
          <w:i w:val="0"/>
          <w:iCs w:val="0"/>
          <w:color w:val="auto"/>
          <w:sz w:val="20"/>
          <w:szCs w:val="20"/>
          <w:lang w:val="en-US" w:eastAsia="zh-CN"/>
        </w:rPr>
        <w:t xml:space="preserve"> and the remaining delay information of the data contained in the LCH</w:t>
      </w:r>
      <w:r>
        <w:rPr>
          <w:rFonts w:hint="eastAsia" w:ascii="Times New Roman Regular" w:hAnsi="Times New Roman Regular" w:cs="Times New Roman Regular"/>
          <w:b w:val="0"/>
          <w:bCs w:val="0"/>
          <w:i w:val="0"/>
          <w:iCs w:val="0"/>
          <w:color w:val="auto"/>
          <w:sz w:val="20"/>
          <w:szCs w:val="20"/>
          <w:lang w:val="en-US" w:eastAsia="zh-CN"/>
        </w:rPr>
        <w:t>s</w:t>
      </w:r>
      <w:r>
        <w:rPr>
          <w:rFonts w:hint="default" w:ascii="Times New Roman Regular" w:hAnsi="Times New Roman Regular" w:cs="Times New Roman Regular"/>
          <w:b w:val="0"/>
          <w:bCs w:val="0"/>
          <w:i w:val="0"/>
          <w:iCs w:val="0"/>
          <w:color w:val="auto"/>
          <w:sz w:val="20"/>
          <w:szCs w:val="20"/>
          <w:lang w:val="en-US" w:eastAsia="zh-CN"/>
        </w:rPr>
        <w:t xml:space="preserve">, the data in LCH1 includes both delay-critical data and non-delay-critical data, while LCH2 only contains non-delay-critical data. The remaining delay of the non-delay-critical data in LCH2 is shorter than that of the non-delay-critical data in LCH1. Since LCH1 contains delay-critical data, this LCH will </w:t>
      </w:r>
      <w:r>
        <w:rPr>
          <w:rFonts w:hint="eastAsia" w:ascii="Times New Roman Regular" w:hAnsi="Times New Roman Regular" w:cs="Times New Roman Regular"/>
          <w:b w:val="0"/>
          <w:bCs w:val="0"/>
          <w:i w:val="0"/>
          <w:iCs w:val="0"/>
          <w:color w:val="auto"/>
          <w:sz w:val="20"/>
          <w:szCs w:val="20"/>
          <w:lang w:val="en-US" w:eastAsia="zh-CN"/>
        </w:rPr>
        <w:t>use the</w:t>
      </w:r>
      <w:r>
        <w:rPr>
          <w:rFonts w:hint="default" w:ascii="Times New Roman Regular" w:hAnsi="Times New Roman Regular" w:cs="Times New Roman Regular"/>
          <w:b w:val="0"/>
          <w:bCs w:val="0"/>
          <w:i w:val="0"/>
          <w:iCs w:val="0"/>
          <w:color w:val="auto"/>
          <w:sz w:val="20"/>
          <w:szCs w:val="20"/>
          <w:lang w:val="en-US" w:eastAsia="zh-CN"/>
        </w:rPr>
        <w:t xml:space="preserve"> additional priority, namely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for resource allocation during the LCP process. If all the data on LCH1 uses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it will inevitably lead to the non-delay-critical data in LCH1 being prioritized for scheduling over the non-delay-critical data in LCH2 during the LCP resource allocation process. </w:t>
      </w:r>
      <w:r>
        <w:rPr>
          <w:rFonts w:hint="eastAsia" w:ascii="Times New Roman Regular" w:hAnsi="Times New Roman Regular" w:cs="Times New Roman Regular"/>
          <w:b w:val="0"/>
          <w:bCs w:val="0"/>
          <w:i w:val="0"/>
          <w:iCs w:val="0"/>
          <w:color w:val="auto"/>
          <w:sz w:val="20"/>
          <w:szCs w:val="20"/>
          <w:lang w:val="en-US" w:eastAsia="zh-CN"/>
        </w:rPr>
        <w:t>And t</w:t>
      </w:r>
      <w:r>
        <w:rPr>
          <w:rFonts w:hint="default" w:ascii="Times New Roman Regular" w:hAnsi="Times New Roman Regular" w:cs="Times New Roman Regular"/>
          <w:b w:val="0"/>
          <w:bCs w:val="0"/>
          <w:i w:val="0"/>
          <w:iCs w:val="0"/>
          <w:color w:val="auto"/>
          <w:sz w:val="20"/>
          <w:szCs w:val="20"/>
          <w:lang w:val="en-US" w:eastAsia="zh-CN"/>
        </w:rPr>
        <w:t xml:space="preserve">his is unfair to the data in LCH2. </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1"/>
          <w:numId w:val="0"/>
        </w:numPr>
        <w:ind w:leftChars="0"/>
        <w:jc w:val="both"/>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Proposal 1: To keep the fairness resource allocation between LCHs during LCP, it is suggested that the delay-critical priority only applies to delay-critical data within the LCH.</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pStyle w:val="3"/>
        <w:numPr>
          <w:ilvl w:val="1"/>
          <w:numId w:val="4"/>
        </w:numPr>
        <w:tabs>
          <w:tab w:val="left" w:pos="420"/>
          <w:tab w:val="clear" w:pos="756"/>
        </w:tabs>
        <w:spacing w:before="180" w:after="120"/>
        <w:ind w:left="424" w:hanging="424"/>
        <w:rPr>
          <w:rFonts w:hint="default" w:ascii="Times New Roman" w:hAnsi="Times New Roman" w:cs="Times New Roman"/>
          <w:b/>
          <w:bCs/>
          <w:i w:val="0"/>
          <w:iCs w:val="0"/>
          <w:color w:val="auto"/>
          <w:sz w:val="21"/>
          <w:szCs w:val="21"/>
          <w:lang w:val="en-US" w:eastAsia="zh-CN"/>
        </w:rPr>
      </w:pPr>
      <w:r>
        <w:rPr>
          <w:rFonts w:hint="default" w:ascii="Times New Roman" w:hAnsi="Times New Roman" w:cs="Times New Roman"/>
          <w:b/>
          <w:bCs/>
          <w:i w:val="0"/>
          <w:iCs w:val="0"/>
          <w:color w:val="auto"/>
          <w:sz w:val="21"/>
          <w:szCs w:val="21"/>
          <w:lang w:val="en-US" w:eastAsia="zh-CN"/>
        </w:rPr>
        <w:t xml:space="preserve"> </w:t>
      </w:r>
      <w:r>
        <w:rPr>
          <w:rFonts w:hint="eastAsia" w:ascii="Times New Roman" w:hAnsi="Times New Roman" w:cs="Times New Roman"/>
          <w:color w:val="auto"/>
          <w:sz w:val="21"/>
          <w:szCs w:val="21"/>
          <w:lang w:val="en-US" w:eastAsia="zh-CN"/>
        </w:rPr>
        <w:t xml:space="preserve">Issue2: </w:t>
      </w:r>
      <w:r>
        <w:rPr>
          <w:rFonts w:hint="default" w:ascii="Times New Roman" w:hAnsi="Times New Roman" w:cs="Times New Roman"/>
          <w:b/>
          <w:bCs/>
          <w:i w:val="0"/>
          <w:iCs w:val="0"/>
          <w:color w:val="auto"/>
          <w:sz w:val="21"/>
          <w:szCs w:val="21"/>
          <w:lang w:val="en-US" w:eastAsia="zh-CN"/>
        </w:rPr>
        <w:t xml:space="preserve">The triggering mechanism of </w:t>
      </w:r>
      <w:r>
        <w:rPr>
          <w:rFonts w:hint="eastAsia" w:ascii="Times New Roman" w:hAnsi="Times New Roman" w:cs="Times New Roman"/>
          <w:b/>
          <w:bCs/>
          <w:i w:val="0"/>
          <w:iCs w:val="0"/>
          <w:color w:val="auto"/>
          <w:sz w:val="21"/>
          <w:szCs w:val="21"/>
          <w:lang w:val="en-US" w:eastAsia="zh-CN"/>
        </w:rPr>
        <w:t>delay-critical priority</w:t>
      </w:r>
    </w:p>
    <w:p>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color w:val="auto"/>
          <w:sz w:val="20"/>
          <w:szCs w:val="20"/>
          <w:lang w:val="en-US" w:eastAsia="zh-CN"/>
        </w:rPr>
        <w:t xml:space="preserve">For this issue, we should consider </w:t>
      </w:r>
      <w:r>
        <w:rPr>
          <w:rFonts w:hint="default" w:ascii="Times New Roman Regular" w:hAnsi="Times New Roman Regular" w:cs="Times New Roman Regular"/>
          <w:b w:val="0"/>
          <w:bCs w:val="0"/>
          <w:i w:val="0"/>
          <w:iCs w:val="0"/>
          <w:color w:val="auto"/>
          <w:sz w:val="20"/>
          <w:szCs w:val="20"/>
          <w:lang w:val="en-US" w:eastAsia="zh-CN"/>
        </w:rPr>
        <w:t xml:space="preserve">whether a separate remaining time threshold can be configured for </w:t>
      </w:r>
      <w:r>
        <w:rPr>
          <w:rFonts w:hint="eastAsia" w:ascii="Times New Roman Regular" w:hAnsi="Times New Roman Regular" w:cs="Times New Roman Regular"/>
          <w:b w:val="0"/>
          <w:bCs w:val="0"/>
          <w:i w:val="0"/>
          <w:iCs w:val="0"/>
          <w:color w:val="auto"/>
          <w:sz w:val="20"/>
          <w:szCs w:val="20"/>
          <w:lang w:val="en-US" w:eastAsia="zh-CN"/>
        </w:rPr>
        <w:t xml:space="preserve">triggering </w:t>
      </w:r>
      <w:r>
        <w:rPr>
          <w:rFonts w:hint="default" w:ascii="Times New Roman Regular" w:hAnsi="Times New Roman Regular" w:cs="Times New Roman Regular"/>
          <w:b w:val="0"/>
          <w:bCs w:val="0"/>
          <w:i w:val="0"/>
          <w:iCs w:val="0"/>
          <w:color w:val="auto"/>
          <w:sz w:val="20"/>
          <w:szCs w:val="20"/>
          <w:lang w:val="en-US" w:eastAsia="zh-CN"/>
        </w:rPr>
        <w:t xml:space="preserve">delay aware LCP. In the discussion of the last meeting, when a LCH uses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it is necessary to consider whether a new separate remaining time threshold different from the DSR triggering mechanism needs to be enabled for the triggering of this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w:t>
      </w:r>
    </w:p>
    <w:p>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b w:val="0"/>
          <w:bCs w:val="0"/>
          <w:i w:val="0"/>
          <w:iCs w:val="0"/>
          <w:color w:val="auto"/>
          <w:sz w:val="20"/>
          <w:szCs w:val="20"/>
          <w:lang w:val="en-US" w:eastAsia="zh-CN"/>
        </w:rPr>
        <w:t>We suggest to introduce</w:t>
      </w:r>
      <w:r>
        <w:rPr>
          <w:rFonts w:hint="default" w:ascii="Times New Roman Regular" w:hAnsi="Times New Roman Regular" w:cs="Times New Roman Regular"/>
          <w:b w:val="0"/>
          <w:bCs w:val="0"/>
          <w:i w:val="0"/>
          <w:iCs w:val="0"/>
          <w:color w:val="auto"/>
          <w:sz w:val="20"/>
          <w:szCs w:val="20"/>
          <w:lang w:val="en-US" w:eastAsia="zh-CN"/>
        </w:rPr>
        <w:t xml:space="preserve"> a new separate remaining time threshold</w:t>
      </w:r>
      <w:r>
        <w:rPr>
          <w:rFonts w:hint="eastAsia" w:ascii="Times New Roman Regular" w:hAnsi="Times New Roman Regular" w:cs="Times New Roman Regular"/>
          <w:b w:val="0"/>
          <w:bCs w:val="0"/>
          <w:i w:val="0"/>
          <w:iCs w:val="0"/>
          <w:color w:val="auto"/>
          <w:sz w:val="20"/>
          <w:szCs w:val="20"/>
          <w:lang w:val="en-US" w:eastAsia="zh-CN"/>
        </w:rPr>
        <w:t>.</w:t>
      </w:r>
      <w:r>
        <w:rPr>
          <w:rFonts w:hint="default" w:ascii="Times New Roman Regular" w:hAnsi="Times New Roman Regular" w:cs="Times New Roman Regular"/>
          <w:b w:val="0"/>
          <w:bCs w:val="0"/>
          <w:i w:val="0"/>
          <w:iCs w:val="0"/>
          <w:color w:val="auto"/>
          <w:sz w:val="20"/>
          <w:szCs w:val="20"/>
          <w:lang w:val="en-US" w:eastAsia="zh-CN"/>
        </w:rPr>
        <w:t xml:space="preserve"> </w:t>
      </w:r>
      <w:r>
        <w:rPr>
          <w:rFonts w:hint="eastAsia" w:ascii="Times New Roman Regular" w:hAnsi="Times New Roman Regular" w:cs="Times New Roman Regular"/>
          <w:b w:val="0"/>
          <w:bCs w:val="0"/>
          <w:i w:val="0"/>
          <w:iCs w:val="0"/>
          <w:color w:val="auto"/>
          <w:sz w:val="20"/>
          <w:szCs w:val="20"/>
          <w:lang w:val="en-US" w:eastAsia="zh-CN"/>
        </w:rPr>
        <w:t>The reason</w:t>
      </w:r>
      <w:r>
        <w:rPr>
          <w:rFonts w:hint="default" w:ascii="Times New Roman Regular" w:hAnsi="Times New Roman Regular" w:cs="Times New Roman Regular"/>
          <w:b w:val="0"/>
          <w:bCs w:val="0"/>
          <w:i w:val="0"/>
          <w:iCs w:val="0"/>
          <w:color w:val="auto"/>
          <w:sz w:val="20"/>
          <w:szCs w:val="20"/>
          <w:lang w:val="en-US" w:eastAsia="zh-CN"/>
        </w:rPr>
        <w:t xml:space="preserve"> is The remaining time threshold configuration of DSR is for the entire LCG rather than a LCH, while in the process of LCP, the time threshold is needed for each LCH. The two have different processing objects. In addition, although the DSR trigger of each LCH is based on the remaining time threshold of the LCG to which the LCH belongs, that is, the DSR trigger threshold in the same LCG is the same. However, we know that in the LCH selection process of LCP, each LCH has its own unique and different restriction configurations (such as resources, SCS, etc.). </w:t>
      </w:r>
      <w:r>
        <w:rPr>
          <w:rFonts w:hint="default" w:ascii="Times New Roman Regular" w:hAnsi="Times New Roman Regular" w:cs="Times New Roman Regular"/>
          <w:b w:val="0"/>
          <w:bCs w:val="0"/>
          <w:i w:val="0"/>
          <w:iCs w:val="0"/>
          <w:color w:val="auto"/>
          <w:sz w:val="20"/>
          <w:szCs w:val="20"/>
          <w:shd w:val="clear" w:color="auto" w:fill="auto"/>
          <w:lang w:val="en-US" w:eastAsia="zh-CN"/>
        </w:rPr>
        <w:t>The triggering of delay-critical priority for each LCH may be different. Based on such considerations, we believe it is</w:t>
      </w:r>
      <w:r>
        <w:rPr>
          <w:rFonts w:hint="default" w:ascii="Times New Roman Regular" w:hAnsi="Times New Roman Regular" w:cs="Times New Roman Regular"/>
          <w:b w:val="0"/>
          <w:bCs w:val="0"/>
          <w:i w:val="0"/>
          <w:iCs w:val="0"/>
          <w:color w:val="auto"/>
          <w:sz w:val="20"/>
          <w:szCs w:val="20"/>
          <w:lang w:val="en-US" w:eastAsia="zh-CN"/>
        </w:rPr>
        <w:t xml:space="preserve"> necessary to configure an independent remaining time threshold for each LCH to adapt to the requirements of the LCH;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 xml:space="preserve">Proposal 2: The triggering condition of delay-critical priority for each LCH may be different, it is suggested to introduce an independent remaining time threshold for delay-critical priority. </w:t>
      </w:r>
    </w:p>
    <w:p>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 xml:space="preserve">In addition, except for the remaining delay threshold based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triggering mechanism, when a LCH is to start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the data volume or proportion information of delay-critical data can also be considered to keep the fairness resource allocation between LCHs during LCP. Therefore, it is possible to consider configuring an independent remaining time threshold or delay-critical data size/ratio threshold for each LCH. </w:t>
      </w:r>
    </w:p>
    <w:p>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Bold" w:hAnsi="Times New Roman Bold" w:cs="Times New Roman Bold"/>
          <w:b/>
          <w:bCs/>
          <w:i w:val="0"/>
          <w:iCs w:val="0"/>
          <w:color w:val="auto"/>
          <w:szCs w:val="21"/>
          <w:lang w:val="en-US" w:eastAsia="zh-CN"/>
        </w:rPr>
        <w:t>Proposal 3: It is suggested that delay-critical data size/ratio based delay-critical priority triggering mechanism can also be considered.</w:t>
      </w:r>
    </w:p>
    <w:p>
      <w:pPr>
        <w:pStyle w:val="3"/>
        <w:numPr>
          <w:ilvl w:val="1"/>
          <w:numId w:val="4"/>
        </w:numPr>
        <w:tabs>
          <w:tab w:val="left" w:pos="420"/>
          <w:tab w:val="clear" w:pos="756"/>
        </w:tabs>
        <w:spacing w:before="180" w:after="120"/>
        <w:ind w:left="424" w:hanging="424"/>
        <w:rPr>
          <w:rFonts w:hint="default" w:ascii="Times New Roman" w:hAnsi="Times New Roman" w:cs="Times New Roman"/>
          <w:b/>
          <w:bCs/>
          <w:i w:val="0"/>
          <w:iCs w:val="0"/>
          <w:color w:val="auto"/>
          <w:sz w:val="21"/>
          <w:szCs w:val="21"/>
          <w:lang w:val="en-US" w:eastAsia="zh-CN"/>
        </w:rPr>
      </w:pPr>
      <w:r>
        <w:rPr>
          <w:rFonts w:hint="default" w:ascii="Times New Roman" w:hAnsi="Times New Roman" w:cs="Times New Roman"/>
          <w:b/>
          <w:bCs/>
          <w:i w:val="0"/>
          <w:iCs w:val="0"/>
          <w:color w:val="auto"/>
          <w:sz w:val="21"/>
          <w:szCs w:val="21"/>
          <w:lang w:val="en-US" w:eastAsia="zh-CN"/>
        </w:rPr>
        <w:t xml:space="preserve">The limitation of the valid time/ survival stage of the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in LCP </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color w:val="auto"/>
          <w:sz w:val="20"/>
          <w:szCs w:val="20"/>
          <w:lang w:val="en-US" w:eastAsia="zh-CN"/>
        </w:rPr>
        <w:t xml:space="preserve">For this issue, </w:t>
      </w:r>
      <w:r>
        <w:rPr>
          <w:rFonts w:hint="default" w:ascii="Times New Roman Regular" w:hAnsi="Times New Roman Regular" w:cs="Times New Roman Regular"/>
          <w:color w:val="auto"/>
          <w:sz w:val="20"/>
          <w:szCs w:val="20"/>
          <w:lang w:val="en-US" w:eastAsia="zh-CN"/>
        </w:rPr>
        <w:t>we mainly discuss the issue that</w:t>
      </w:r>
      <w:r>
        <w:rPr>
          <w:rFonts w:hint="default" w:ascii="Times New Roman Regular" w:hAnsi="Times New Roman Regular" w:cs="Times New Roman Regular"/>
          <w:b w:val="0"/>
          <w:bCs w:val="0"/>
          <w:i w:val="0"/>
          <w:iCs w:val="0"/>
          <w:color w:val="auto"/>
          <w:sz w:val="20"/>
          <w:szCs w:val="20"/>
          <w:lang w:val="en-US" w:eastAsia="zh-CN"/>
        </w:rPr>
        <w:t xml:space="preserve"> after triggering the use of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for a certain LCH, it is necessary to decide whether this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as the priority of this LCH, participates in all or some stages of the entire resource allocation of LCP? According the RAN2#125 bis, it was agreed that RAN2 should consider potential impact on traffic from SRBs[2]. If a LCH’s delay-critical priority is configured with very high priority, the legacy traffic for SRBs may not be scheduled in time. Thus, we may need to determine the the limitation of the valid time/ survival stage of the delay-critical priority in LCP to not affect the transmission of SRBs.</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1"/>
          <w:numId w:val="0"/>
        </w:numPr>
        <w:ind w:leftChars="0"/>
        <w:jc w:val="both"/>
        <w:rPr>
          <w:rFonts w:hint="eastAsia"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According to the resource allocation process defined in chapter 5.4.3.1.3 of TS38.321, the LCP resource allocation may be divided into two stages :</w:t>
      </w:r>
    </w:p>
    <w:p>
      <w:pPr>
        <w:numPr>
          <w:ilvl w:val="-1"/>
          <w:numId w:val="0"/>
        </w:numPr>
        <w:ind w:leftChars="0"/>
        <w:jc w:val="both"/>
        <w:rPr>
          <w:rFonts w:hint="eastAsia" w:ascii="Times New Roman Regular" w:hAnsi="Times New Roman Regular" w:cs="Times New Roman Regular"/>
          <w:b w:val="0"/>
          <w:bCs w:val="0"/>
          <w:i w:val="0"/>
          <w:iCs w:val="0"/>
          <w:color w:val="auto"/>
          <w:sz w:val="20"/>
          <w:szCs w:val="20"/>
          <w:lang w:val="en-US" w:eastAsia="zh-CN"/>
        </w:rPr>
      </w:pPr>
    </w:p>
    <w:tbl>
      <w:tblPr>
        <w:tblStyle w:val="21"/>
        <w:tblW w:w="0" w:type="auto"/>
        <w:tblInd w:w="4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7" w:hRule="atLeast"/>
        </w:trPr>
        <w:tc>
          <w:tcPr>
            <w:tcW w:w="9209" w:type="dxa"/>
          </w:tcPr>
          <w:p>
            <w:pPr>
              <w:pStyle w:val="53"/>
              <w:rPr>
                <w:color w:val="auto"/>
                <w:lang w:eastAsia="ko-KR"/>
              </w:rPr>
            </w:pPr>
            <w:r>
              <w:rPr>
                <w:color w:val="auto"/>
                <w:lang w:eastAsia="ko-KR"/>
              </w:rPr>
              <w:t>The MAC entity shall, when a new transmission is performed:</w:t>
            </w:r>
          </w:p>
          <w:p>
            <w:pPr>
              <w:pStyle w:val="53"/>
              <w:rPr>
                <w:color w:val="auto"/>
                <w:lang w:eastAsia="ko-KR"/>
              </w:rPr>
            </w:pPr>
            <w:r>
              <w:rPr>
                <w:color w:val="auto"/>
                <w:lang w:eastAsia="ko-KR"/>
              </w:rPr>
              <w:t>1&gt;</w:t>
            </w:r>
            <w:r>
              <w:rPr>
                <w:color w:val="auto"/>
                <w:lang w:eastAsia="ko-KR"/>
              </w:rPr>
              <w:tab/>
            </w:r>
            <w:r>
              <w:rPr>
                <w:color w:val="auto"/>
                <w:lang w:eastAsia="ko-KR"/>
              </w:rPr>
              <w:t>allocate resources to the logical channels as follows:</w:t>
            </w:r>
          </w:p>
          <w:p>
            <w:pPr>
              <w:pStyle w:val="53"/>
              <w:rPr>
                <w:color w:val="auto"/>
              </w:rPr>
            </w:pPr>
            <w:r>
              <w:rPr>
                <w:color w:val="auto"/>
                <w:lang w:eastAsia="ko-KR"/>
              </w:rPr>
              <w:t>2&gt;</w:t>
            </w:r>
            <w:r>
              <w:rPr>
                <w:color w:val="auto"/>
              </w:rPr>
              <w:tab/>
            </w:r>
            <w:r>
              <w:rPr>
                <w:color w:val="auto"/>
              </w:rPr>
              <w:t xml:space="preserve">logical channels selected in </w:t>
            </w:r>
            <w:r>
              <w:rPr>
                <w:color w:val="auto"/>
                <w:lang w:eastAsia="ko-KR"/>
              </w:rPr>
              <w:t>clause</w:t>
            </w:r>
            <w:r>
              <w:rPr>
                <w:color w:val="auto"/>
              </w:rPr>
              <w:t xml:space="preserve"> 5.4.3.1.2</w:t>
            </w:r>
            <w:r>
              <w:rPr>
                <w:color w:val="auto"/>
                <w:lang w:eastAsia="ko-KR"/>
              </w:rPr>
              <w:t xml:space="preserve"> for the UL grant </w:t>
            </w:r>
            <w:r>
              <w:rPr>
                <w:color w:val="auto"/>
              </w:rPr>
              <w:t xml:space="preserve">with </w:t>
            </w:r>
            <w:r>
              <w:rPr>
                <w:i/>
                <w:color w:val="auto"/>
              </w:rPr>
              <w:t>Bj</w:t>
            </w:r>
            <w:r>
              <w:rPr>
                <w:color w:val="auto"/>
              </w:rPr>
              <w:t xml:space="preserve"> &gt; 0 are allocated resources in a decreasing priority order. If the PBR of a logical channel is set to </w:t>
            </w:r>
            <w:r>
              <w:rPr>
                <w:i/>
                <w:color w:val="auto"/>
              </w:rPr>
              <w:t>infinity</w:t>
            </w:r>
            <w:r>
              <w:rPr>
                <w:color w:val="auto"/>
              </w:rPr>
              <w:t>, the MAC entity shall allocate resources for all the data that is available for transmission on the logical channel before meeting the PBR of the lower priority logical channel(s);</w:t>
            </w:r>
          </w:p>
          <w:p>
            <w:pPr>
              <w:pStyle w:val="53"/>
              <w:rPr>
                <w:color w:val="auto"/>
              </w:rPr>
            </w:pPr>
            <w:r>
              <w:rPr>
                <w:color w:val="auto"/>
                <w:lang w:eastAsia="ko-KR"/>
              </w:rPr>
              <w:t>2&gt;</w:t>
            </w:r>
            <w:r>
              <w:rPr>
                <w:color w:val="auto"/>
              </w:rPr>
              <w:tab/>
            </w:r>
            <w:r>
              <w:rPr>
                <w:color w:val="auto"/>
              </w:rPr>
              <w:t xml:space="preserve">decrement </w:t>
            </w:r>
            <w:r>
              <w:rPr>
                <w:i/>
                <w:color w:val="auto"/>
              </w:rPr>
              <w:t>Bj</w:t>
            </w:r>
            <w:r>
              <w:rPr>
                <w:color w:val="auto"/>
              </w:rPr>
              <w:t xml:space="preserve"> by the total size of MAC SDUs served to logical channel </w:t>
            </w:r>
            <w:r>
              <w:rPr>
                <w:i/>
                <w:color w:val="auto"/>
              </w:rPr>
              <w:t>j</w:t>
            </w:r>
            <w:r>
              <w:rPr>
                <w:color w:val="auto"/>
              </w:rPr>
              <w:t xml:space="preserve"> </w:t>
            </w:r>
            <w:r>
              <w:rPr>
                <w:color w:val="auto"/>
                <w:lang w:eastAsia="ko-KR"/>
              </w:rPr>
              <w:t>above</w:t>
            </w:r>
            <w:r>
              <w:rPr>
                <w:color w:val="auto"/>
              </w:rPr>
              <w:t>;</w:t>
            </w:r>
          </w:p>
          <w:p>
            <w:pPr>
              <w:pStyle w:val="53"/>
              <w:rPr>
                <w:rFonts w:hint="default"/>
                <w:color w:val="auto"/>
                <w:vertAlign w:val="baseline"/>
                <w:lang w:val="en-US" w:eastAsia="zh-CN"/>
              </w:rPr>
            </w:pPr>
            <w:r>
              <w:rPr>
                <w:color w:val="auto"/>
                <w:lang w:eastAsia="ko-KR"/>
              </w:rPr>
              <w:t>2&gt;</w:t>
            </w:r>
            <w:r>
              <w:rPr>
                <w:color w:val="auto"/>
              </w:rPr>
              <w:tab/>
            </w:r>
            <w:r>
              <w:rPr>
                <w:color w:val="auto"/>
              </w:rPr>
              <w:t xml:space="preserve">if any resources remain, all the logical channels selected in clause 5.4.3.1.2 are served in a strict decreasing priority order (regardless of the value of </w:t>
            </w:r>
            <w:r>
              <w:rPr>
                <w:i/>
                <w:color w:val="auto"/>
              </w:rPr>
              <w:t>Bj</w:t>
            </w:r>
            <w:r>
              <w:rPr>
                <w:color w:val="auto"/>
              </w:rPr>
              <w:t>) until either the data for that logical channel or the UL grant is exhausted, whichever comes first. Logical channels configured with equal priority should be served equally.</w:t>
            </w:r>
          </w:p>
        </w:tc>
      </w:tr>
    </w:tbl>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0"/>
          <w:numId w:val="5"/>
        </w:numPr>
        <w:ind w:left="420" w:leftChars="0" w:hanging="42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Resource allocation stage 1 (initial resource allocation stage): The MAC layer of the UE allocates resources to the UL data within the LCHs according to the Priority and PBR of LCH for the uplink resources;</w:t>
      </w:r>
    </w:p>
    <w:p>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0"/>
          <w:numId w:val="5"/>
        </w:numPr>
        <w:ind w:left="420" w:leftChars="0" w:hanging="42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 xml:space="preserve">Resource allocation stage 2 (remaining resource allocation stage): After the first stage, if there are still remaining uplink resources, the MAC layer of the UE allocates resources to the UL data within the LCHs only according to the Priority of LCH for the uplink resources; We can see that the priority of the LCH is used in both of the above two resource allocation stages. When a LCH’s </w:t>
      </w:r>
      <w:r>
        <w:rPr>
          <w:rFonts w:hint="eastAsia" w:ascii="Times New Roman Regular" w:hAnsi="Times New Roman Regular" w:cs="Times New Roman Regular"/>
          <w:b w:val="0"/>
          <w:bCs w:val="0"/>
          <w:i w:val="0"/>
          <w:iCs w:val="0"/>
          <w:color w:val="auto"/>
          <w:sz w:val="20"/>
          <w:szCs w:val="20"/>
          <w:lang w:val="en-US" w:eastAsia="zh-CN"/>
        </w:rPr>
        <w:t>delay-critical</w:t>
      </w:r>
      <w:r>
        <w:rPr>
          <w:rFonts w:hint="default" w:ascii="Times New Roman Regular" w:hAnsi="Times New Roman Regular" w:cs="Times New Roman Regular"/>
          <w:b w:val="0"/>
          <w:bCs w:val="0"/>
          <w:i w:val="0"/>
          <w:iCs w:val="0"/>
          <w:color w:val="auto"/>
          <w:sz w:val="20"/>
          <w:szCs w:val="20"/>
          <w:lang w:val="en-US" w:eastAsia="zh-CN"/>
        </w:rPr>
        <w:t xml:space="preserve"> priority is triggered during LCP procedure, it may be necessary to consider whether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is effective in both resource allocation stages, i.e., valid time/ survival stage of the delay-critical priority in LCP. For example, considering the LCH of SRB services with higher priorities, in order not to affect the resource allocation of such services, it can be set that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xml:space="preserve"> is effective in the remaining resource allocation stage of LCP resource allocation, so as to ensure that traditional high-priority services are processed in a timely manner. </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1"/>
          <w:numId w:val="0"/>
        </w:numPr>
        <w:ind w:leftChars="0"/>
        <w:jc w:val="both"/>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 xml:space="preserve">Proposal 4: To not affect the traffic from SRBs, it is suggested to limit the </w:t>
      </w:r>
      <w:r>
        <w:rPr>
          <w:rFonts w:hint="default" w:ascii="Times New Roman" w:hAnsi="Times New Roman" w:cs="Times New Roman"/>
          <w:b/>
          <w:bCs/>
          <w:i w:val="0"/>
          <w:iCs w:val="0"/>
          <w:color w:val="auto"/>
          <w:sz w:val="21"/>
          <w:szCs w:val="21"/>
          <w:lang w:val="en-US" w:eastAsia="zh-CN"/>
        </w:rPr>
        <w:t xml:space="preserve">valid time/ survival stage of the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in remaining resource allocation stage during LCP.</w:t>
      </w:r>
      <w:r>
        <w:rPr>
          <w:rFonts w:hint="default" w:ascii="Times New Roman Bold" w:hAnsi="Times New Roman Bold" w:cs="Times New Roman Bold"/>
          <w:b/>
          <w:bCs/>
          <w:i w:val="0"/>
          <w:iCs w:val="0"/>
          <w:color w:val="auto"/>
          <w:szCs w:val="21"/>
          <w:lang w:val="en-US" w:eastAsia="zh-CN"/>
        </w:rPr>
        <w:t xml:space="preserve"> </w:t>
      </w:r>
    </w:p>
    <w:p>
      <w:pPr>
        <w:pStyle w:val="3"/>
        <w:numPr>
          <w:ilvl w:val="1"/>
          <w:numId w:val="4"/>
        </w:numPr>
        <w:tabs>
          <w:tab w:val="left" w:pos="420"/>
          <w:tab w:val="clear" w:pos="756"/>
        </w:tabs>
        <w:spacing w:before="180" w:after="120"/>
        <w:ind w:left="424" w:hanging="424"/>
        <w:rPr>
          <w:rFonts w:hint="default" w:ascii="Times New Roman" w:hAnsi="Times New Roman" w:cs="Times New Roman"/>
          <w:b/>
          <w:bCs/>
          <w:i w:val="0"/>
          <w:iCs w:val="0"/>
          <w:color w:val="auto"/>
          <w:sz w:val="21"/>
          <w:szCs w:val="21"/>
          <w:lang w:val="en-US" w:eastAsia="zh-CN"/>
        </w:rPr>
      </w:pPr>
      <w:r>
        <w:rPr>
          <w:rFonts w:hint="default" w:ascii="Times New Roman" w:hAnsi="Times New Roman" w:cs="Times New Roman"/>
          <w:b/>
          <w:bCs/>
          <w:i w:val="0"/>
          <w:iCs w:val="0"/>
          <w:color w:val="auto"/>
          <w:sz w:val="21"/>
          <w:szCs w:val="21"/>
          <w:lang w:val="en-US" w:eastAsia="zh-CN"/>
        </w:rPr>
        <w:t xml:space="preserve"> Simultaneous valid of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and legacy priority for one LCH</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eastAsia" w:ascii="Times New Roman Regular" w:hAnsi="Times New Roman Regular" w:cs="Times New Roman Regular"/>
          <w:color w:val="auto"/>
          <w:sz w:val="20"/>
          <w:szCs w:val="20"/>
          <w:lang w:val="en-US" w:eastAsia="zh-CN"/>
        </w:rPr>
        <w:t xml:space="preserve">For this issue, </w:t>
      </w:r>
      <w:r>
        <w:rPr>
          <w:rFonts w:hint="default" w:ascii="Times New Roman Regular" w:hAnsi="Times New Roman Regular" w:cs="Times New Roman Regular"/>
          <w:color w:val="auto"/>
          <w:sz w:val="20"/>
          <w:szCs w:val="20"/>
          <w:lang w:val="en-US" w:eastAsia="zh-CN"/>
        </w:rPr>
        <w:t>we mainly discuss issue of simultaneous valid of delay-critical priority and legacy priority for one LCH. If a LCH is triggered to start delay-aware LCP, then the delay-critical priority is valid for this LCH. In this case, we should further</w:t>
      </w:r>
      <w:r>
        <w:rPr>
          <w:rFonts w:hint="default" w:ascii="Times New Roman Regular" w:hAnsi="Times New Roman Regular" w:cs="Times New Roman Regular"/>
          <w:b w:val="0"/>
          <w:bCs w:val="0"/>
          <w:i w:val="0"/>
          <w:iCs w:val="0"/>
          <w:color w:val="auto"/>
          <w:sz w:val="20"/>
          <w:szCs w:val="20"/>
          <w:lang w:val="en-US" w:eastAsia="zh-CN"/>
        </w:rPr>
        <w:t xml:space="preserve"> consider how to handle the legacy priority of LCH as well as the non delay-critical data within this LCH? And whether the legacy priority is simultaneous valid with the </w:t>
      </w:r>
      <w:r>
        <w:rPr>
          <w:rFonts w:hint="eastAsia" w:ascii="Times New Roman Regular" w:hAnsi="Times New Roman Regular" w:cs="Times New Roman Regular"/>
          <w:b w:val="0"/>
          <w:bCs w:val="0"/>
          <w:i w:val="0"/>
          <w:iCs w:val="0"/>
          <w:color w:val="auto"/>
          <w:sz w:val="20"/>
          <w:szCs w:val="20"/>
          <w:lang w:val="en-US" w:eastAsia="zh-CN"/>
        </w:rPr>
        <w:t>delay-critical priority</w:t>
      </w:r>
      <w:r>
        <w:rPr>
          <w:rFonts w:hint="default" w:ascii="Times New Roman Regular" w:hAnsi="Times New Roman Regular" w:cs="Times New Roman Regular"/>
          <w:b w:val="0"/>
          <w:bCs w:val="0"/>
          <w:i w:val="0"/>
          <w:iCs w:val="0"/>
          <w:color w:val="auto"/>
          <w:sz w:val="20"/>
          <w:szCs w:val="20"/>
          <w:lang w:val="en-US" w:eastAsia="zh-CN"/>
        </w:rPr>
        <w:t>? We think the following mechanism can be considered:</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0"/>
          <w:numId w:val="6"/>
        </w:numPr>
        <w:ind w:left="420" w:leftChars="0" w:hanging="420" w:firstLine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Scheme 1: only delay-critical priority or legacy priority for one LCH is valid during LCP</w:t>
      </w:r>
    </w:p>
    <w:p>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In this scheme, when the delay-critical priority for one LCH is valid, the legacy priority for this LCH should be invalid. During LCP procedure, the UE allocated UL resource to the the delay-critical data for this LCH based on the delay-critical priority. And if there are non delay-critical data, UL resource may not be allocated to those data.</w:t>
      </w:r>
    </w:p>
    <w:p>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0"/>
          <w:numId w:val="6"/>
        </w:numPr>
        <w:ind w:left="420" w:leftChars="0" w:hanging="420" w:firstLine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Scheme 2: delay-critical priority and legacy priority are simultaneous valid for one LCH</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In this scheme, when the delay-critical priority for one LCH is valid, the legacy priority for this LCH is also be invalid. And the delay-critical priority is used for UE allocating UL resource to the the delay-critical data, legacy priority is used for UE allocating UL resource to the the non delay-critical data. Thus in this scheme, a LCH may be handled twice to allocate resource during LCP, which may lead to unfairness in resource allocation between LCHs. Take the figure 1 below as an example, there are delay critical data and non delay critical data in LCH1, and non delay critical data in LCH2. When delay critical priority is triggered for LCH1, UE will use both delay critical priority and legacy priority as the LCH1’s priority to allocated resources, thus LCH1 may allocate resources for twice.</w:t>
      </w:r>
    </w:p>
    <w:p>
      <w:pPr>
        <w:numPr>
          <w:ilvl w:val="0"/>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1"/>
          <w:numId w:val="0"/>
        </w:numPr>
        <w:ind w:leftChars="0"/>
        <w:jc w:val="center"/>
      </w:pPr>
      <w:r>
        <w:drawing>
          <wp:inline distT="0" distB="0" distL="114300" distR="114300">
            <wp:extent cx="3660140" cy="1066165"/>
            <wp:effectExtent l="0" t="0" r="22860" b="635"/>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4"/>
                    <a:stretch>
                      <a:fillRect/>
                    </a:stretch>
                  </pic:blipFill>
                  <pic:spPr>
                    <a:xfrm>
                      <a:off x="0" y="0"/>
                      <a:ext cx="3660140" cy="1066165"/>
                    </a:xfrm>
                    <a:prstGeom prst="rect">
                      <a:avLst/>
                    </a:prstGeom>
                    <a:noFill/>
                    <a:ln>
                      <a:noFill/>
                    </a:ln>
                  </pic:spPr>
                </pic:pic>
              </a:graphicData>
            </a:graphic>
          </wp:inline>
        </w:drawing>
      </w:r>
    </w:p>
    <w:p>
      <w:pPr>
        <w:numPr>
          <w:ilvl w:val="-1"/>
          <w:numId w:val="0"/>
        </w:numPr>
        <w:ind w:leftChars="0"/>
        <w:jc w:val="center"/>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Regular" w:hAnsi="Times New Roman Regular" w:cs="Times New Roman Regular"/>
          <w:b w:val="0"/>
          <w:bCs w:val="0"/>
          <w:i w:val="0"/>
          <w:iCs w:val="0"/>
          <w:color w:val="auto"/>
          <w:sz w:val="20"/>
          <w:szCs w:val="20"/>
          <w:lang w:val="en-US" w:eastAsia="zh-CN"/>
        </w:rPr>
        <w:t>Figure 1 delay-critical priority and legacy priority are simultaneous valid</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numPr>
          <w:ilvl w:val="-1"/>
          <w:numId w:val="0"/>
        </w:numPr>
        <w:ind w:leftChars="0"/>
        <w:jc w:val="both"/>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Proposal 5: It is suggested for RAN2 to consider whether to s</w:t>
      </w:r>
      <w:r>
        <w:rPr>
          <w:rFonts w:hint="default" w:ascii="Times New Roman" w:hAnsi="Times New Roman" w:cs="Times New Roman"/>
          <w:b/>
          <w:bCs/>
          <w:i w:val="0"/>
          <w:iCs w:val="0"/>
          <w:color w:val="auto"/>
          <w:sz w:val="21"/>
          <w:szCs w:val="21"/>
          <w:lang w:val="en-US" w:eastAsia="zh-CN"/>
        </w:rPr>
        <w:t xml:space="preserve">imultaneously validate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and legacy priority for one LCH during LCP.</w:t>
      </w:r>
      <w:r>
        <w:rPr>
          <w:rFonts w:hint="default" w:ascii="Times New Roman Bold" w:hAnsi="Times New Roman Bold" w:cs="Times New Roman Bold"/>
          <w:b/>
          <w:bCs/>
          <w:i w:val="0"/>
          <w:iCs w:val="0"/>
          <w:color w:val="auto"/>
          <w:szCs w:val="21"/>
          <w:lang w:val="en-US" w:eastAsia="zh-CN"/>
        </w:rPr>
        <w:t xml:space="preserve"> </w:t>
      </w:r>
    </w:p>
    <w:p>
      <w:pPr>
        <w:numPr>
          <w:ilvl w:val="-1"/>
          <w:numId w:val="0"/>
        </w:numPr>
        <w:ind w:leftChars="0"/>
        <w:jc w:val="both"/>
        <w:rPr>
          <w:rFonts w:hint="default" w:ascii="Times New Roman Regular" w:hAnsi="Times New Roman Regular" w:cs="Times New Roman Regular"/>
          <w:b w:val="0"/>
          <w:bCs w:val="0"/>
          <w:i w:val="0"/>
          <w:iCs w:val="0"/>
          <w:color w:val="auto"/>
          <w:sz w:val="20"/>
          <w:szCs w:val="20"/>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pPr>
        <w:numPr>
          <w:ilvl w:val="-1"/>
          <w:numId w:val="0"/>
        </w:numPr>
        <w:ind w:left="0" w:leftChars="0"/>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cs="Times New Roman"/>
          <w:lang w:val="en-US" w:eastAsia="zh-CN"/>
        </w:rPr>
        <w:t>LCP enhancements</w:t>
      </w:r>
      <w:r>
        <w:rPr>
          <w:rFonts w:hint="eastAsia" w:ascii="Times New Roman" w:hAnsi="Times New Roman" w:cs="Times New Roman"/>
          <w:lang w:val="en-US" w:eastAsia="zh-CN"/>
        </w:rPr>
        <w:t xml:space="preserve"> mechanism</w:t>
      </w:r>
      <w:r>
        <w:rPr>
          <w:rFonts w:hint="default" w:ascii="Times New Roman" w:hAnsi="Times New Roman" w:cs="Times New Roman"/>
          <w:lang w:val="en-US" w:eastAsia="zh-CN"/>
        </w:rPr>
        <w:t xml:space="preserve"> </w:t>
      </w:r>
      <w:r>
        <w:rPr>
          <w:rFonts w:ascii="Times New Roman" w:hAnsi="Times New Roman" w:eastAsia="宋体" w:cs="Times New Roman"/>
          <w:kern w:val="0"/>
          <w:sz w:val="20"/>
          <w:szCs w:val="20"/>
          <w:lang w:eastAsia="zh-CN"/>
        </w:rPr>
        <w:t>for XR</w:t>
      </w:r>
      <w:r>
        <w:rPr>
          <w:rFonts w:hint="eastAsia" w:ascii="Times New Roman" w:hAnsi="Times New Roman" w:cs="Times New Roman"/>
          <w:szCs w:val="21"/>
          <w:lang w:val="en-US" w:eastAsia="zh-CN"/>
        </w:rPr>
        <w:t xml:space="preserve"> as </w:t>
      </w:r>
      <w:r>
        <w:rPr>
          <w:rFonts w:hint="default" w:ascii="Times New Roman" w:hAnsi="Times New Roman" w:cs="Times New Roman"/>
          <w:szCs w:val="21"/>
          <w:lang w:val="en-US" w:eastAsia="zh-CN"/>
        </w:rPr>
        <w:t>follows:</w:t>
      </w:r>
    </w:p>
    <w:p>
      <w:pPr>
        <w:keepNext w:val="0"/>
        <w:keepLines w:val="0"/>
        <w:pageBreakBefore w:val="0"/>
        <w:widowControl w:val="0"/>
        <w:numPr>
          <w:ilvl w:val="-1"/>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Proposal 1: To keep the fairness resource allocation between LCHs during LCP, it is suggested that the delay-critical priority only applies to delay-critical data within the LCH.</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 xml:space="preserve">Proposal 2: The triggering condition of delay-critical priority for each LCH may be different, it is suggested to introduce an independent remaining time threshold for delay-critical priority. </w:t>
      </w:r>
    </w:p>
    <w:p>
      <w:pPr>
        <w:keepNext w:val="0"/>
        <w:keepLines w:val="0"/>
        <w:pageBreakBefore w:val="0"/>
        <w:widowControl w:val="0"/>
        <w:numPr>
          <w:ilvl w:val="-1"/>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Regular" w:hAnsi="Times New Roman Regular" w:cs="Times New Roman Regular"/>
          <w:b w:val="0"/>
          <w:bCs w:val="0"/>
          <w:i w:val="0"/>
          <w:iCs w:val="0"/>
          <w:color w:val="auto"/>
          <w:sz w:val="20"/>
          <w:szCs w:val="20"/>
          <w:lang w:val="en-US" w:eastAsia="zh-CN"/>
        </w:rPr>
      </w:pPr>
      <w:r>
        <w:rPr>
          <w:rFonts w:hint="default" w:ascii="Times New Roman Bold" w:hAnsi="Times New Roman Bold" w:cs="Times New Roman Bold"/>
          <w:b/>
          <w:bCs/>
          <w:i w:val="0"/>
          <w:iCs w:val="0"/>
          <w:color w:val="auto"/>
          <w:szCs w:val="21"/>
          <w:lang w:val="en-US" w:eastAsia="zh-CN"/>
        </w:rPr>
        <w:t>Proposal 3: It is suggested that delay-critical data size/ratio based delay-critical priority triggering mechanism can also be considered.</w:t>
      </w:r>
    </w:p>
    <w:p>
      <w:pPr>
        <w:keepNext w:val="0"/>
        <w:keepLines w:val="0"/>
        <w:pageBreakBefore w:val="0"/>
        <w:widowControl w:val="0"/>
        <w:numPr>
          <w:ilvl w:val="-1"/>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 xml:space="preserve">Proposal 4: To not affect the traffic from SRBs, it is suggested to limit the </w:t>
      </w:r>
      <w:r>
        <w:rPr>
          <w:rFonts w:hint="default" w:ascii="Times New Roman" w:hAnsi="Times New Roman" w:cs="Times New Roman"/>
          <w:b/>
          <w:bCs/>
          <w:i w:val="0"/>
          <w:iCs w:val="0"/>
          <w:color w:val="auto"/>
          <w:sz w:val="21"/>
          <w:szCs w:val="21"/>
          <w:lang w:val="en-US" w:eastAsia="zh-CN"/>
        </w:rPr>
        <w:t xml:space="preserve">valid time/ survival stage of the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in remaining resource allocation stage during LCP.</w:t>
      </w:r>
      <w:r>
        <w:rPr>
          <w:rFonts w:hint="default" w:ascii="Times New Roman Bold" w:hAnsi="Times New Roman Bold" w:cs="Times New Roman Bold"/>
          <w:b/>
          <w:bCs/>
          <w:i w:val="0"/>
          <w:iCs w:val="0"/>
          <w:color w:val="auto"/>
          <w:szCs w:val="21"/>
          <w:lang w:val="en-US" w:eastAsia="zh-CN"/>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before="0" w:beforeLines="100" w:after="0" w:afterLines="100"/>
        <w:ind w:leftChars="0"/>
        <w:jc w:val="both"/>
        <w:textAlignment w:val="auto"/>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Proposal 5: It is suggested for RAN2 to consider whether to s</w:t>
      </w:r>
      <w:r>
        <w:rPr>
          <w:rFonts w:hint="default" w:ascii="Times New Roman" w:hAnsi="Times New Roman" w:cs="Times New Roman"/>
          <w:b/>
          <w:bCs/>
          <w:i w:val="0"/>
          <w:iCs w:val="0"/>
          <w:color w:val="auto"/>
          <w:sz w:val="21"/>
          <w:szCs w:val="21"/>
          <w:lang w:val="en-US" w:eastAsia="zh-CN"/>
        </w:rPr>
        <w:t xml:space="preserve">imultaneously validate </w:t>
      </w:r>
      <w:r>
        <w:rPr>
          <w:rFonts w:hint="eastAsia" w:ascii="Times New Roman" w:hAnsi="Times New Roman" w:cs="Times New Roman"/>
          <w:b/>
          <w:bCs/>
          <w:i w:val="0"/>
          <w:iCs w:val="0"/>
          <w:color w:val="auto"/>
          <w:sz w:val="21"/>
          <w:szCs w:val="21"/>
          <w:lang w:val="en-US" w:eastAsia="zh-CN"/>
        </w:rPr>
        <w:t>delay-critical priority</w:t>
      </w:r>
      <w:r>
        <w:rPr>
          <w:rFonts w:hint="default" w:ascii="Times New Roman" w:hAnsi="Times New Roman" w:cs="Times New Roman"/>
          <w:b/>
          <w:bCs/>
          <w:i w:val="0"/>
          <w:iCs w:val="0"/>
          <w:color w:val="auto"/>
          <w:sz w:val="21"/>
          <w:szCs w:val="21"/>
          <w:lang w:val="en-US" w:eastAsia="zh-CN"/>
        </w:rPr>
        <w:t xml:space="preserve"> and legacy priority for one LCH during LCP.</w:t>
      </w:r>
      <w:r>
        <w:rPr>
          <w:rFonts w:hint="default" w:ascii="Times New Roman Bold" w:hAnsi="Times New Roman Bold" w:cs="Times New Roman Bold"/>
          <w:b/>
          <w:bCs/>
          <w:i w:val="0"/>
          <w:iCs w:val="0"/>
          <w:color w:val="auto"/>
          <w:szCs w:val="21"/>
          <w:lang w:val="en-US" w:eastAsia="zh-CN"/>
        </w:rPr>
        <w:t xml:space="preserve"> </w:t>
      </w:r>
    </w:p>
    <w:p>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RAN2#12</w:t>
      </w:r>
      <w:r>
        <w:rPr>
          <w:rFonts w:hint="eastAsia" w:ascii="Times New Roman" w:hAnsi="Times New Roman"/>
          <w:sz w:val="20"/>
          <w:szCs w:val="20"/>
          <w:lang w:val="en-US" w:eastAsia="zh-CN"/>
        </w:rPr>
        <w:t>6</w:t>
      </w:r>
      <w:r>
        <w:rPr>
          <w:rFonts w:hint="default" w:ascii="Times New Roman" w:hAnsi="Times New Roman"/>
          <w:sz w:val="20"/>
          <w:szCs w:val="20"/>
          <w:lang w:val="en-US" w:eastAsia="zh-CN"/>
        </w:rPr>
        <w:t xml:space="preserve"> meeting agreements</w:t>
      </w:r>
      <w:r>
        <w:rPr>
          <w:rFonts w:hint="eastAsia" w:ascii="Times New Roman" w:hAnsi="Times New Roman" w:eastAsia="宋体" w:cs="Times New Roman"/>
          <w:kern w:val="0"/>
          <w:sz w:val="20"/>
          <w:szCs w:val="20"/>
          <w:lang w:val="en-US" w:eastAsia="zh-CN"/>
        </w:rPr>
        <w:t>.</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RAN2#125bis meeting agreements</w:t>
      </w:r>
      <w:r>
        <w:rPr>
          <w:rFonts w:hint="eastAsia" w:ascii="Times New Roman" w:hAnsi="Times New Roman" w:eastAsia="宋体" w:cs="Times New Roman"/>
          <w:kern w:val="0"/>
          <w:sz w:val="20"/>
          <w:szCs w:val="20"/>
          <w:lang w:val="en-US" w:eastAsia="zh-CN"/>
        </w:rPr>
        <w:t>.</w:t>
      </w:r>
    </w:p>
    <w:p>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ascii="Times New Roman" w:hAnsi="Times New Roman" w:cs="Times New Roman"/>
        </w:rPr>
      </w:pPr>
      <w:bookmarkStart w:id="2" w:name="_GoBack"/>
      <w:bookmarkEnd w:id="2"/>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FE784"/>
    <w:multiLevelType w:val="singleLevel"/>
    <w:tmpl w:val="DFFFE784"/>
    <w:lvl w:ilvl="0" w:tentative="0">
      <w:start w:val="1"/>
      <w:numFmt w:val="bullet"/>
      <w:lvlText w:val=""/>
      <w:lvlJc w:val="left"/>
      <w:pPr>
        <w:ind w:left="420" w:hanging="420"/>
      </w:pPr>
      <w:rPr>
        <w:rFonts w:hint="default" w:ascii="Wingdings" w:hAnsi="Wingdings"/>
      </w:rPr>
    </w:lvl>
  </w:abstractNum>
  <w:abstractNum w:abstractNumId="1">
    <w:nsid w:val="F4BF5719"/>
    <w:multiLevelType w:val="singleLevel"/>
    <w:tmpl w:val="F4BF5719"/>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5">
    <w:nsid w:val="70146DC0"/>
    <w:multiLevelType w:val="multilevel"/>
    <w:tmpl w:val="70146DC0"/>
    <w:lvl w:ilvl="0" w:tentative="0">
      <w:start w:val="1"/>
      <w:numFmt w:val="bullet"/>
      <w:pStyle w:val="5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4"/>
  </w:num>
  <w:num w:numId="2">
    <w:abstractNumId w:val="5"/>
  </w:num>
  <w:num w:numId="3">
    <w:abstractNumId w:val="3"/>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B0B0E31"/>
    <w:rsid w:val="3BDF187F"/>
    <w:rsid w:val="3C5E1386"/>
    <w:rsid w:val="3C6A376B"/>
    <w:rsid w:val="3CAD3871"/>
    <w:rsid w:val="3D4FA6A7"/>
    <w:rsid w:val="3D794C69"/>
    <w:rsid w:val="3DFD2B33"/>
    <w:rsid w:val="3DFEA3AF"/>
    <w:rsid w:val="3E4459B8"/>
    <w:rsid w:val="3E6B1C59"/>
    <w:rsid w:val="3E7F4774"/>
    <w:rsid w:val="3F6658E6"/>
    <w:rsid w:val="3F6F6A24"/>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D3A53"/>
    <w:rsid w:val="5DDF5671"/>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F2B2544"/>
    <w:rsid w:val="6FB58093"/>
    <w:rsid w:val="6FCF2FF4"/>
    <w:rsid w:val="6FF7E176"/>
    <w:rsid w:val="70A04FBC"/>
    <w:rsid w:val="72041505"/>
    <w:rsid w:val="72F16DFA"/>
    <w:rsid w:val="73A25C56"/>
    <w:rsid w:val="73FE447C"/>
    <w:rsid w:val="73FF2BB4"/>
    <w:rsid w:val="740B2A1F"/>
    <w:rsid w:val="74566E86"/>
    <w:rsid w:val="74FF7320"/>
    <w:rsid w:val="75DF6A2F"/>
    <w:rsid w:val="75E11EE8"/>
    <w:rsid w:val="772665FC"/>
    <w:rsid w:val="772B48E7"/>
    <w:rsid w:val="77366967"/>
    <w:rsid w:val="776C150F"/>
    <w:rsid w:val="777FE0CF"/>
    <w:rsid w:val="77C3C807"/>
    <w:rsid w:val="77F37F57"/>
    <w:rsid w:val="77F7E429"/>
    <w:rsid w:val="77FE958D"/>
    <w:rsid w:val="78610694"/>
    <w:rsid w:val="788A13BF"/>
    <w:rsid w:val="78A377B2"/>
    <w:rsid w:val="78FF90C4"/>
    <w:rsid w:val="79E42D9A"/>
    <w:rsid w:val="79FF54AC"/>
    <w:rsid w:val="7ABC00E2"/>
    <w:rsid w:val="7B35744F"/>
    <w:rsid w:val="7B3F548A"/>
    <w:rsid w:val="7B503B8C"/>
    <w:rsid w:val="7B7EFC4A"/>
    <w:rsid w:val="7BC34DAB"/>
    <w:rsid w:val="7BCF0B51"/>
    <w:rsid w:val="7BD74FB2"/>
    <w:rsid w:val="7BDBB103"/>
    <w:rsid w:val="7BF7DAA8"/>
    <w:rsid w:val="7C2571BC"/>
    <w:rsid w:val="7C5F4CF0"/>
    <w:rsid w:val="7C666996"/>
    <w:rsid w:val="7C7F5CE7"/>
    <w:rsid w:val="7CA15039"/>
    <w:rsid w:val="7CD54AA1"/>
    <w:rsid w:val="7CE7C0F0"/>
    <w:rsid w:val="7D6CD582"/>
    <w:rsid w:val="7D776755"/>
    <w:rsid w:val="7D8D41BC"/>
    <w:rsid w:val="7DAD07BE"/>
    <w:rsid w:val="7DBD72FD"/>
    <w:rsid w:val="7DBF09C0"/>
    <w:rsid w:val="7DDD9569"/>
    <w:rsid w:val="7DFDED1E"/>
    <w:rsid w:val="7E2B7701"/>
    <w:rsid w:val="7E891548"/>
    <w:rsid w:val="7E894D3F"/>
    <w:rsid w:val="7EA146AC"/>
    <w:rsid w:val="7ECFE177"/>
    <w:rsid w:val="7EF666CC"/>
    <w:rsid w:val="7EFD3C2C"/>
    <w:rsid w:val="7F5F03C4"/>
    <w:rsid w:val="7F5F59F3"/>
    <w:rsid w:val="7F777CAC"/>
    <w:rsid w:val="7F912972"/>
    <w:rsid w:val="7F975008"/>
    <w:rsid w:val="7F9F5B2E"/>
    <w:rsid w:val="7FD75273"/>
    <w:rsid w:val="7FDC0D80"/>
    <w:rsid w:val="7FFB1202"/>
    <w:rsid w:val="7FFBC5B3"/>
    <w:rsid w:val="7FFCD67F"/>
    <w:rsid w:val="7FFD6BA2"/>
    <w:rsid w:val="7FFD70D7"/>
    <w:rsid w:val="7FFF4C60"/>
    <w:rsid w:val="7FFFEAAC"/>
    <w:rsid w:val="897D9E21"/>
    <w:rsid w:val="92F7F979"/>
    <w:rsid w:val="93E7555A"/>
    <w:rsid w:val="97CDEA88"/>
    <w:rsid w:val="97FFB322"/>
    <w:rsid w:val="9BBF0AEE"/>
    <w:rsid w:val="9BDFC227"/>
    <w:rsid w:val="9EEB1666"/>
    <w:rsid w:val="A7D183B8"/>
    <w:rsid w:val="A7F32433"/>
    <w:rsid w:val="AEBE8991"/>
    <w:rsid w:val="AEFE9EC5"/>
    <w:rsid w:val="B1FCBA3B"/>
    <w:rsid w:val="B3FE53B1"/>
    <w:rsid w:val="B5CF5D59"/>
    <w:rsid w:val="B66B744E"/>
    <w:rsid w:val="B73D0C3D"/>
    <w:rsid w:val="B7AF9641"/>
    <w:rsid w:val="B7B54743"/>
    <w:rsid w:val="B7BB78A9"/>
    <w:rsid w:val="B9DC71BE"/>
    <w:rsid w:val="B9E3CDD6"/>
    <w:rsid w:val="BAFE9655"/>
    <w:rsid w:val="BC739896"/>
    <w:rsid w:val="BEEBEEB1"/>
    <w:rsid w:val="BF1FFA06"/>
    <w:rsid w:val="BF580821"/>
    <w:rsid w:val="BF77465D"/>
    <w:rsid w:val="BFDC8D70"/>
    <w:rsid w:val="C4CF92FB"/>
    <w:rsid w:val="C5F6EFD2"/>
    <w:rsid w:val="C78F30F2"/>
    <w:rsid w:val="C7FD88C7"/>
    <w:rsid w:val="CBFE475B"/>
    <w:rsid w:val="D4BFFFC3"/>
    <w:rsid w:val="D7DFAEDF"/>
    <w:rsid w:val="D7F768CD"/>
    <w:rsid w:val="D87A3C5C"/>
    <w:rsid w:val="DA1F8A03"/>
    <w:rsid w:val="DD7E827F"/>
    <w:rsid w:val="DFD360C6"/>
    <w:rsid w:val="DFDD8A97"/>
    <w:rsid w:val="E3FFE2B0"/>
    <w:rsid w:val="E5FC7EC9"/>
    <w:rsid w:val="E6FFEDCF"/>
    <w:rsid w:val="E797C820"/>
    <w:rsid w:val="E7BC645C"/>
    <w:rsid w:val="E9FAE5A0"/>
    <w:rsid w:val="EAB96328"/>
    <w:rsid w:val="EACF7266"/>
    <w:rsid w:val="EB7E3CA1"/>
    <w:rsid w:val="EBBE0548"/>
    <w:rsid w:val="EBFA594B"/>
    <w:rsid w:val="EDBF2ACF"/>
    <w:rsid w:val="EEB97187"/>
    <w:rsid w:val="EEF7184B"/>
    <w:rsid w:val="EFD7173A"/>
    <w:rsid w:val="EFFFAF70"/>
    <w:rsid w:val="F1F7417E"/>
    <w:rsid w:val="F2DF9A67"/>
    <w:rsid w:val="F3BF11AE"/>
    <w:rsid w:val="F5ED68FD"/>
    <w:rsid w:val="F6FF99DE"/>
    <w:rsid w:val="F73F19B2"/>
    <w:rsid w:val="F77E9978"/>
    <w:rsid w:val="F783F05E"/>
    <w:rsid w:val="F7BC8745"/>
    <w:rsid w:val="F7C38F43"/>
    <w:rsid w:val="F7DB5548"/>
    <w:rsid w:val="F7F73391"/>
    <w:rsid w:val="F7FBA641"/>
    <w:rsid w:val="F9727BE8"/>
    <w:rsid w:val="F9B60C06"/>
    <w:rsid w:val="F9F608DC"/>
    <w:rsid w:val="FB0DDA02"/>
    <w:rsid w:val="FB2F790E"/>
    <w:rsid w:val="FBBFB79D"/>
    <w:rsid w:val="FBF0B5C6"/>
    <w:rsid w:val="FBF72C08"/>
    <w:rsid w:val="FCB9FAC1"/>
    <w:rsid w:val="FD7F3F5C"/>
    <w:rsid w:val="FDB61399"/>
    <w:rsid w:val="FDED6B39"/>
    <w:rsid w:val="FDF3009E"/>
    <w:rsid w:val="FDF6C23C"/>
    <w:rsid w:val="FDFA8D19"/>
    <w:rsid w:val="FDFB25DD"/>
    <w:rsid w:val="FDFF2EA2"/>
    <w:rsid w:val="FECF4522"/>
    <w:rsid w:val="FEDFB1C7"/>
    <w:rsid w:val="FEF75778"/>
    <w:rsid w:val="FEFD015D"/>
    <w:rsid w:val="FF770E38"/>
    <w:rsid w:val="FFAFA38E"/>
    <w:rsid w:val="FFB8A450"/>
    <w:rsid w:val="FFBD9900"/>
    <w:rsid w:val="FFCBA749"/>
    <w:rsid w:val="FFCF72DF"/>
    <w:rsid w:val="FFDF711A"/>
    <w:rsid w:val="FFF6161C"/>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0"/>
    <w:autoRedefine/>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4"/>
    <w:next w:val="1"/>
    <w:link w:val="35"/>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6">
    <w:name w:val="heading 5"/>
    <w:basedOn w:val="5"/>
    <w:next w:val="1"/>
    <w:link w:val="36"/>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7">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autoRedefine/>
    <w:semiHidden/>
    <w:unhideWhenUsed/>
    <w:qFormat/>
    <w:uiPriority w:val="99"/>
    <w:pPr>
      <w:jc w:val="left"/>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Balloon Text"/>
    <w:basedOn w:val="1"/>
    <w:link w:val="48"/>
    <w:autoRedefine/>
    <w:semiHidden/>
    <w:unhideWhenUsed/>
    <w:qFormat/>
    <w:uiPriority w:val="99"/>
    <w:rPr>
      <w:sz w:val="18"/>
      <w:szCs w:val="18"/>
    </w:rPr>
  </w:style>
  <w:style w:type="paragraph" w:styleId="16">
    <w:name w:val="footer"/>
    <w:basedOn w:val="1"/>
    <w:link w:val="45"/>
    <w:autoRedefine/>
    <w:unhideWhenUsed/>
    <w:qFormat/>
    <w:uiPriority w:val="99"/>
    <w:pPr>
      <w:tabs>
        <w:tab w:val="center" w:pos="4153"/>
        <w:tab w:val="right" w:pos="8306"/>
      </w:tabs>
      <w:snapToGrid w:val="0"/>
      <w:jc w:val="left"/>
    </w:pPr>
    <w:rPr>
      <w:sz w:val="18"/>
      <w:szCs w:val="18"/>
    </w:rPr>
  </w:style>
  <w:style w:type="paragraph" w:styleId="17">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9">
    <w:name w:val="annotation subject"/>
    <w:basedOn w:val="12"/>
    <w:next w:val="12"/>
    <w:link w:val="47"/>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rPr>
  </w:style>
  <w:style w:type="character" w:styleId="24">
    <w:name w:val="annotation reference"/>
    <w:basedOn w:val="22"/>
    <w:autoRedefine/>
    <w:unhideWhenUsed/>
    <w:qFormat/>
    <w:uiPriority w:val="99"/>
    <w:rPr>
      <w:sz w:val="16"/>
      <w:szCs w:val="16"/>
    </w:rPr>
  </w:style>
  <w:style w:type="paragraph" w:customStyle="1" w:styleId="25">
    <w:name w:val="Doc-title"/>
    <w:basedOn w:val="1"/>
    <w:next w:val="26"/>
    <w:autoRedefine/>
    <w:qFormat/>
    <w:uiPriority w:val="0"/>
    <w:pPr>
      <w:spacing w:before="60"/>
      <w:ind w:left="1259" w:hanging="1259"/>
    </w:pPr>
  </w:style>
  <w:style w:type="paragraph" w:customStyle="1" w:styleId="26">
    <w:name w:val="Doc-text2"/>
    <w:basedOn w:val="1"/>
    <w:autoRedefine/>
    <w:qFormat/>
    <w:uiPriority w:val="0"/>
    <w:pPr>
      <w:tabs>
        <w:tab w:val="left" w:pos="1622"/>
      </w:tabs>
      <w:spacing w:before="0"/>
      <w:ind w:left="1622" w:hanging="363"/>
    </w:pPr>
  </w:style>
  <w:style w:type="character" w:customStyle="1" w:styleId="27">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2"/>
    <w:link w:val="5"/>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8">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0">
    <w:name w:val="标题 9 字符"/>
    <w:basedOn w:val="22"/>
    <w:link w:val="10"/>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4"/>
    <w:autoRedefine/>
    <w:qFormat/>
    <w:uiPriority w:val="0"/>
    <w:pPr>
      <w:ind w:left="568" w:hanging="284"/>
    </w:pPr>
  </w:style>
  <w:style w:type="paragraph" w:customStyle="1" w:styleId="43">
    <w:name w:val="NO"/>
    <w:basedOn w:val="1"/>
    <w:autoRedefine/>
    <w:qFormat/>
    <w:uiPriority w:val="0"/>
    <w:pPr>
      <w:keepLines/>
      <w:ind w:left="1135" w:hanging="851"/>
    </w:pPr>
  </w:style>
  <w:style w:type="character" w:customStyle="1" w:styleId="44">
    <w:name w:val="页眉 字符"/>
    <w:basedOn w:val="22"/>
    <w:link w:val="17"/>
    <w:autoRedefine/>
    <w:qFormat/>
    <w:uiPriority w:val="99"/>
    <w:rPr>
      <w:rFonts w:asciiTheme="minorHAnsi" w:hAnsiTheme="minorHAnsi" w:eastAsiaTheme="minorEastAsia" w:cstheme="minorBidi"/>
      <w:kern w:val="2"/>
      <w:sz w:val="18"/>
      <w:szCs w:val="18"/>
    </w:rPr>
  </w:style>
  <w:style w:type="character" w:customStyle="1" w:styleId="45">
    <w:name w:val="页脚 字符"/>
    <w:basedOn w:val="22"/>
    <w:link w:val="16"/>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5"/>
    <w:semiHidden/>
    <w:qFormat/>
    <w:uiPriority w:val="99"/>
    <w:rPr>
      <w:rFonts w:asciiTheme="minorHAnsi" w:hAnsiTheme="minorHAnsi" w:eastAsiaTheme="minorEastAsia" w:cstheme="minorBidi"/>
      <w:kern w:val="2"/>
      <w:sz w:val="18"/>
      <w:szCs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1">
    <w:name w:val="Comments"/>
    <w:basedOn w:val="1"/>
    <w:qFormat/>
    <w:uiPriority w:val="0"/>
    <w:rPr>
      <w:i/>
      <w:sz w:val="18"/>
    </w:rPr>
  </w:style>
  <w:style w:type="paragraph" w:customStyle="1" w:styleId="52">
    <w:name w:val="Agreement"/>
    <w:basedOn w:val="1"/>
    <w:next w:val="2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3">
    <w:name w:val="B2"/>
    <w:basedOn w:val="13"/>
    <w:qFormat/>
    <w:uiPriority w:val="0"/>
    <w:pPr>
      <w:ind w:left="851" w:hanging="284"/>
    </w:pPr>
  </w:style>
  <w:style w:type="paragraph" w:customStyle="1" w:styleId="54">
    <w:name w:val="Guidance"/>
    <w:basedOn w:val="1"/>
    <w:qFormat/>
    <w:uiPriority w:val="0"/>
    <w:pPr>
      <w:textAlignment w:val="auto"/>
    </w:pPr>
    <w:rPr>
      <w:rFonts w:eastAsia="Times New Roman"/>
      <w:i/>
      <w:color w:val="000000"/>
      <w:lang w:eastAsia="ja-JP"/>
    </w:rPr>
  </w:style>
  <w:style w:type="paragraph" w:customStyle="1" w:styleId="55">
    <w:name w:val="CR Cover Page"/>
    <w:qFormat/>
    <w:uiPriority w:val="0"/>
    <w:pPr>
      <w:spacing w:after="120"/>
    </w:pPr>
    <w:rPr>
      <w:rFonts w:ascii="Arial" w:hAnsi="Arial" w:eastAsia="宋体" w:cs="Times New Roman"/>
      <w:lang w:val="en-GB" w:eastAsia="en-US" w:bidi="ar-SA"/>
    </w:r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TF"/>
    <w:basedOn w:val="56"/>
    <w:autoRedefine/>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1173</Words>
  <Characters>6343</Characters>
  <Lines>84</Lines>
  <Paragraphs>23</Paragraphs>
  <TotalTime>8</TotalTime>
  <ScaleCrop>false</ScaleCrop>
  <LinksUpToDate>false</LinksUpToDate>
  <CharactersWithSpaces>8372</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2022-03-17T18:40:00Z</dcterms:created>
  <dc:creator>tcl</dc:creator>
  <cp:lastModifiedBy>TCL</cp:lastModifiedBy>
  <dcterms:modified xsi:type="dcterms:W3CDTF">2024-08-08T15:32:22Z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48359DD4EC4FD2834D2CB4664902A386_43</vt:lpwstr>
  </property>
</Properties>
</file>